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45E8F" w14:textId="7375331C" w:rsidR="00921774" w:rsidRPr="00402EC6" w:rsidRDefault="00AF6CB2" w:rsidP="008B35CB">
      <w:pPr>
        <w:pStyle w:val="Heading2"/>
        <w:ind w:left="1440" w:right="-706" w:firstLine="720"/>
        <w:rPr>
          <w:rFonts w:ascii="Garamond" w:hAnsi="Garamond"/>
          <w:i w:val="0"/>
          <w:sz w:val="30"/>
          <w:szCs w:val="30"/>
          <w:u w:val="single"/>
        </w:rPr>
      </w:pPr>
      <w:bookmarkStart w:id="0" w:name="_Hlk12302587"/>
      <w:r>
        <w:rPr>
          <w:rFonts w:ascii="Garamond" w:hAnsi="Garamond"/>
          <w:bCs w:val="0"/>
          <w:i w:val="0"/>
          <w:noProof/>
          <w:sz w:val="29"/>
          <w:szCs w:val="29"/>
        </w:rPr>
        <w:drawing>
          <wp:anchor distT="0" distB="0" distL="114300" distR="114300" simplePos="0" relativeHeight="251661312" behindDoc="0" locked="0" layoutInCell="1" allowOverlap="1" wp14:anchorId="3A36322E" wp14:editId="7841D289">
            <wp:simplePos x="0" y="0"/>
            <wp:positionH relativeFrom="column">
              <wp:posOffset>4256405</wp:posOffset>
            </wp:positionH>
            <wp:positionV relativeFrom="paragraph">
              <wp:posOffset>132080</wp:posOffset>
            </wp:positionV>
            <wp:extent cx="2477655" cy="749300"/>
            <wp:effectExtent l="0" t="0" r="0" b="0"/>
            <wp:wrapNone/>
            <wp:docPr id="1578708566" name="Picture 1" descr="A blue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588165" name="Picture 1" descr="A blue and white text on a black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7655" cy="749300"/>
                    </a:xfrm>
                    <a:prstGeom prst="rect">
                      <a:avLst/>
                    </a:prstGeom>
                  </pic:spPr>
                </pic:pic>
              </a:graphicData>
            </a:graphic>
            <wp14:sizeRelH relativeFrom="margin">
              <wp14:pctWidth>0</wp14:pctWidth>
            </wp14:sizeRelH>
            <wp14:sizeRelV relativeFrom="margin">
              <wp14:pctHeight>0</wp14:pctHeight>
            </wp14:sizeRelV>
          </wp:anchor>
        </w:drawing>
      </w:r>
      <w:r w:rsidR="008B35CB">
        <w:rPr>
          <w:noProof/>
        </w:rPr>
        <w:drawing>
          <wp:anchor distT="0" distB="0" distL="114300" distR="114300" simplePos="0" relativeHeight="251657216" behindDoc="0" locked="0" layoutInCell="1" allowOverlap="1" wp14:anchorId="0F0F9012" wp14:editId="10805C07">
            <wp:simplePos x="0" y="0"/>
            <wp:positionH relativeFrom="column">
              <wp:posOffset>352425</wp:posOffset>
            </wp:positionH>
            <wp:positionV relativeFrom="paragraph">
              <wp:posOffset>161290</wp:posOffset>
            </wp:positionV>
            <wp:extent cx="892122" cy="1095375"/>
            <wp:effectExtent l="0" t="0" r="3810" b="0"/>
            <wp:wrapNone/>
            <wp:docPr id="31" name="Picture 31" descr="Alton Main Str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lton Main Street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2122"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774" w:rsidRPr="00402EC6">
        <w:rPr>
          <w:rFonts w:ascii="Garamond" w:hAnsi="Garamond"/>
          <w:i w:val="0"/>
          <w:sz w:val="30"/>
          <w:szCs w:val="30"/>
          <w:u w:val="single"/>
        </w:rPr>
        <w:t>Alton Ma</w:t>
      </w:r>
      <w:r w:rsidR="00921774">
        <w:rPr>
          <w:rFonts w:ascii="Garamond" w:hAnsi="Garamond"/>
          <w:i w:val="0"/>
          <w:sz w:val="30"/>
          <w:szCs w:val="30"/>
          <w:u w:val="single"/>
        </w:rPr>
        <w:t>in Street</w:t>
      </w:r>
    </w:p>
    <w:p w14:paraId="1DBC7DE6" w14:textId="27107728" w:rsidR="00921774" w:rsidRPr="00F325AF" w:rsidRDefault="00921774" w:rsidP="00921774">
      <w:pPr>
        <w:ind w:left="-748" w:right="-706"/>
        <w:rPr>
          <w:rFonts w:ascii="Garamond" w:hAnsi="Garamond" w:cs="Arial"/>
          <w:b/>
          <w:sz w:val="24"/>
          <w:szCs w:val="24"/>
        </w:rPr>
      </w:pPr>
      <w:r w:rsidRPr="00F325AF">
        <w:rPr>
          <w:rFonts w:ascii="Garamond" w:hAnsi="Garamond" w:cs="Arial"/>
          <w:b/>
          <w:sz w:val="24"/>
          <w:szCs w:val="24"/>
        </w:rPr>
        <w:t xml:space="preserve">  </w:t>
      </w:r>
      <w:r w:rsidR="00D80BE4">
        <w:rPr>
          <w:rFonts w:ascii="Garamond" w:hAnsi="Garamond" w:cs="Arial"/>
          <w:b/>
          <w:sz w:val="24"/>
          <w:szCs w:val="24"/>
        </w:rPr>
        <w:tab/>
      </w:r>
      <w:r w:rsidR="00D80BE4">
        <w:rPr>
          <w:rFonts w:ascii="Garamond" w:hAnsi="Garamond" w:cs="Arial"/>
          <w:b/>
          <w:sz w:val="24"/>
          <w:szCs w:val="24"/>
        </w:rPr>
        <w:tab/>
      </w:r>
      <w:r w:rsidR="00D80BE4">
        <w:rPr>
          <w:rFonts w:ascii="Garamond" w:hAnsi="Garamond" w:cs="Arial"/>
          <w:b/>
          <w:sz w:val="24"/>
          <w:szCs w:val="24"/>
        </w:rPr>
        <w:tab/>
      </w:r>
      <w:r w:rsidR="00D80BE4">
        <w:rPr>
          <w:rFonts w:ascii="Garamond" w:hAnsi="Garamond" w:cs="Arial"/>
          <w:b/>
          <w:sz w:val="24"/>
          <w:szCs w:val="24"/>
        </w:rPr>
        <w:tab/>
      </w:r>
      <w:r w:rsidR="00AC5EB0">
        <w:rPr>
          <w:rFonts w:ascii="Garamond" w:hAnsi="Garamond" w:cs="Arial"/>
          <w:b/>
          <w:sz w:val="24"/>
          <w:szCs w:val="24"/>
        </w:rPr>
        <w:t>200</w:t>
      </w:r>
      <w:r w:rsidR="006B4B37">
        <w:rPr>
          <w:rFonts w:ascii="Garamond" w:hAnsi="Garamond" w:cs="Arial"/>
          <w:b/>
          <w:sz w:val="24"/>
          <w:szCs w:val="24"/>
        </w:rPr>
        <w:t xml:space="preserve"> </w:t>
      </w:r>
      <w:r w:rsidR="00AC5EB0">
        <w:rPr>
          <w:rFonts w:ascii="Garamond" w:hAnsi="Garamond" w:cs="Arial"/>
          <w:b/>
          <w:sz w:val="24"/>
          <w:szCs w:val="24"/>
        </w:rPr>
        <w:t>W</w:t>
      </w:r>
      <w:r w:rsidR="006B4B37">
        <w:rPr>
          <w:rFonts w:ascii="Garamond" w:hAnsi="Garamond" w:cs="Arial"/>
          <w:b/>
          <w:sz w:val="24"/>
          <w:szCs w:val="24"/>
        </w:rPr>
        <w:t xml:space="preserve">. </w:t>
      </w:r>
      <w:r w:rsidR="00AC5EB0">
        <w:rPr>
          <w:rFonts w:ascii="Garamond" w:hAnsi="Garamond" w:cs="Arial"/>
          <w:b/>
          <w:sz w:val="24"/>
          <w:szCs w:val="24"/>
        </w:rPr>
        <w:t>3rd</w:t>
      </w:r>
      <w:r>
        <w:rPr>
          <w:rFonts w:ascii="Garamond" w:hAnsi="Garamond" w:cs="Arial"/>
          <w:b/>
          <w:sz w:val="24"/>
          <w:szCs w:val="24"/>
        </w:rPr>
        <w:t xml:space="preserve"> Street – Suite </w:t>
      </w:r>
      <w:r w:rsidR="00AC5EB0">
        <w:rPr>
          <w:rFonts w:ascii="Garamond" w:hAnsi="Garamond" w:cs="Arial"/>
          <w:b/>
          <w:sz w:val="24"/>
          <w:szCs w:val="24"/>
        </w:rPr>
        <w:t>512</w:t>
      </w:r>
    </w:p>
    <w:p w14:paraId="6336B466" w14:textId="77777777" w:rsidR="00921774" w:rsidRPr="00F325AF" w:rsidRDefault="00921774" w:rsidP="00921774">
      <w:pPr>
        <w:ind w:left="-748" w:right="-706"/>
        <w:rPr>
          <w:rFonts w:ascii="Garamond" w:hAnsi="Garamond" w:cs="Arial"/>
          <w:b/>
          <w:sz w:val="24"/>
          <w:szCs w:val="24"/>
        </w:rPr>
      </w:pPr>
      <w:r w:rsidRPr="00F325AF">
        <w:rPr>
          <w:rFonts w:ascii="Garamond" w:hAnsi="Garamond" w:cs="Arial"/>
          <w:b/>
          <w:sz w:val="24"/>
          <w:szCs w:val="24"/>
        </w:rPr>
        <w:t xml:space="preserve">  </w:t>
      </w:r>
      <w:r w:rsidR="00D80BE4">
        <w:rPr>
          <w:rFonts w:ascii="Garamond" w:hAnsi="Garamond" w:cs="Arial"/>
          <w:b/>
          <w:sz w:val="24"/>
          <w:szCs w:val="24"/>
        </w:rPr>
        <w:tab/>
      </w:r>
      <w:r w:rsidR="00D80BE4">
        <w:rPr>
          <w:rFonts w:ascii="Garamond" w:hAnsi="Garamond" w:cs="Arial"/>
          <w:b/>
          <w:sz w:val="24"/>
          <w:szCs w:val="24"/>
        </w:rPr>
        <w:tab/>
      </w:r>
      <w:r w:rsidR="00D80BE4">
        <w:rPr>
          <w:rFonts w:ascii="Garamond" w:hAnsi="Garamond" w:cs="Arial"/>
          <w:b/>
          <w:sz w:val="24"/>
          <w:szCs w:val="24"/>
        </w:rPr>
        <w:tab/>
      </w:r>
      <w:r w:rsidR="00D80BE4">
        <w:rPr>
          <w:rFonts w:ascii="Garamond" w:hAnsi="Garamond" w:cs="Arial"/>
          <w:b/>
          <w:sz w:val="24"/>
          <w:szCs w:val="24"/>
        </w:rPr>
        <w:tab/>
      </w:r>
      <w:r w:rsidRPr="00F325AF">
        <w:rPr>
          <w:rFonts w:ascii="Garamond" w:hAnsi="Garamond"/>
          <w:b/>
          <w:sz w:val="24"/>
          <w:szCs w:val="24"/>
        </w:rPr>
        <w:t>Alton, IL  62002</w:t>
      </w:r>
    </w:p>
    <w:p w14:paraId="44B390B6" w14:textId="77777777" w:rsidR="00921774" w:rsidRPr="00F325AF" w:rsidRDefault="00921774" w:rsidP="00921774">
      <w:pPr>
        <w:ind w:left="-748" w:right="-706"/>
        <w:rPr>
          <w:rFonts w:ascii="Garamond" w:hAnsi="Garamond"/>
          <w:b/>
          <w:sz w:val="24"/>
          <w:szCs w:val="24"/>
        </w:rPr>
      </w:pPr>
      <w:r w:rsidRPr="00F325AF">
        <w:rPr>
          <w:rFonts w:ascii="Garamond" w:hAnsi="Garamond"/>
          <w:b/>
          <w:sz w:val="24"/>
          <w:szCs w:val="24"/>
        </w:rPr>
        <w:t xml:space="preserve">  </w:t>
      </w:r>
      <w:r w:rsidR="00D80BE4">
        <w:rPr>
          <w:rFonts w:ascii="Garamond" w:hAnsi="Garamond"/>
          <w:b/>
          <w:sz w:val="24"/>
          <w:szCs w:val="24"/>
        </w:rPr>
        <w:tab/>
      </w:r>
      <w:r w:rsidR="00D80BE4">
        <w:rPr>
          <w:rFonts w:ascii="Garamond" w:hAnsi="Garamond"/>
          <w:b/>
          <w:sz w:val="24"/>
          <w:szCs w:val="24"/>
        </w:rPr>
        <w:tab/>
      </w:r>
      <w:r w:rsidR="00D80BE4">
        <w:rPr>
          <w:rFonts w:ascii="Garamond" w:hAnsi="Garamond"/>
          <w:b/>
          <w:sz w:val="24"/>
          <w:szCs w:val="24"/>
        </w:rPr>
        <w:tab/>
      </w:r>
      <w:r w:rsidR="00D80BE4">
        <w:rPr>
          <w:rFonts w:ascii="Garamond" w:hAnsi="Garamond"/>
          <w:b/>
          <w:sz w:val="24"/>
          <w:szCs w:val="24"/>
        </w:rPr>
        <w:tab/>
      </w:r>
      <w:r w:rsidRPr="00F325AF">
        <w:rPr>
          <w:rFonts w:ascii="Garamond" w:hAnsi="Garamond"/>
          <w:b/>
          <w:sz w:val="24"/>
          <w:szCs w:val="24"/>
        </w:rPr>
        <w:t xml:space="preserve">Phone: (618)-463-1016 </w:t>
      </w:r>
      <w:r w:rsidRPr="00F325AF">
        <w:rPr>
          <w:rFonts w:ascii="Garamond" w:hAnsi="Garamond"/>
          <w:b/>
          <w:sz w:val="24"/>
          <w:szCs w:val="24"/>
        </w:rPr>
        <w:tab/>
      </w:r>
      <w:r w:rsidRPr="00F325AF">
        <w:rPr>
          <w:rFonts w:ascii="Garamond" w:hAnsi="Garamond"/>
          <w:b/>
          <w:sz w:val="24"/>
          <w:szCs w:val="24"/>
        </w:rPr>
        <w:tab/>
      </w:r>
    </w:p>
    <w:p w14:paraId="37C35FEC" w14:textId="40AB27AE" w:rsidR="00921774" w:rsidRPr="00F325AF" w:rsidRDefault="00921774" w:rsidP="00921774">
      <w:pPr>
        <w:ind w:left="-748" w:right="-706"/>
        <w:rPr>
          <w:rFonts w:ascii="Garamond" w:hAnsi="Garamond"/>
          <w:b/>
          <w:sz w:val="24"/>
          <w:szCs w:val="24"/>
        </w:rPr>
      </w:pPr>
      <w:r w:rsidRPr="00F325AF">
        <w:rPr>
          <w:rFonts w:ascii="Garamond" w:hAnsi="Garamond"/>
          <w:b/>
          <w:sz w:val="24"/>
          <w:szCs w:val="24"/>
        </w:rPr>
        <w:t xml:space="preserve">  </w:t>
      </w:r>
      <w:r w:rsidR="00D80BE4">
        <w:rPr>
          <w:rFonts w:ascii="Garamond" w:hAnsi="Garamond"/>
          <w:b/>
          <w:sz w:val="24"/>
          <w:szCs w:val="24"/>
        </w:rPr>
        <w:tab/>
      </w:r>
      <w:r w:rsidR="00D80BE4">
        <w:rPr>
          <w:rFonts w:ascii="Garamond" w:hAnsi="Garamond"/>
          <w:b/>
          <w:sz w:val="24"/>
          <w:szCs w:val="24"/>
        </w:rPr>
        <w:tab/>
      </w:r>
      <w:r w:rsidR="00D80BE4">
        <w:rPr>
          <w:rFonts w:ascii="Garamond" w:hAnsi="Garamond"/>
          <w:b/>
          <w:sz w:val="24"/>
          <w:szCs w:val="24"/>
        </w:rPr>
        <w:tab/>
      </w:r>
      <w:r w:rsidR="00D80BE4">
        <w:rPr>
          <w:rFonts w:ascii="Garamond" w:hAnsi="Garamond"/>
          <w:b/>
          <w:sz w:val="24"/>
          <w:szCs w:val="24"/>
        </w:rPr>
        <w:tab/>
      </w:r>
      <w:r w:rsidR="00ED7E94">
        <w:rPr>
          <w:rFonts w:ascii="Garamond" w:hAnsi="Garamond"/>
          <w:b/>
          <w:sz w:val="24"/>
          <w:szCs w:val="24"/>
        </w:rPr>
        <w:t>sara</w:t>
      </w:r>
      <w:r w:rsidRPr="00F325AF">
        <w:rPr>
          <w:rFonts w:ascii="Garamond" w:hAnsi="Garamond"/>
          <w:b/>
          <w:sz w:val="24"/>
          <w:szCs w:val="24"/>
        </w:rPr>
        <w:t>@altonma</w:t>
      </w:r>
      <w:r>
        <w:rPr>
          <w:rFonts w:ascii="Garamond" w:hAnsi="Garamond"/>
          <w:b/>
          <w:sz w:val="24"/>
          <w:szCs w:val="24"/>
        </w:rPr>
        <w:t>instreet.org</w:t>
      </w:r>
    </w:p>
    <w:p w14:paraId="5D43B75A" w14:textId="77777777" w:rsidR="00921774" w:rsidRPr="00F325AF" w:rsidRDefault="00921774" w:rsidP="00921774">
      <w:pPr>
        <w:ind w:left="-748" w:right="-706"/>
        <w:rPr>
          <w:rFonts w:ascii="Garamond" w:hAnsi="Garamond"/>
          <w:b/>
          <w:sz w:val="24"/>
          <w:szCs w:val="24"/>
        </w:rPr>
      </w:pPr>
      <w:r w:rsidRPr="00F325AF">
        <w:rPr>
          <w:rFonts w:ascii="Garamond" w:hAnsi="Garamond"/>
          <w:b/>
          <w:sz w:val="24"/>
          <w:szCs w:val="24"/>
        </w:rPr>
        <w:t xml:space="preserve">  </w:t>
      </w:r>
      <w:r w:rsidR="00D80BE4">
        <w:rPr>
          <w:rFonts w:ascii="Garamond" w:hAnsi="Garamond"/>
          <w:b/>
          <w:sz w:val="24"/>
          <w:szCs w:val="24"/>
        </w:rPr>
        <w:tab/>
      </w:r>
      <w:r w:rsidR="00D80BE4">
        <w:rPr>
          <w:rFonts w:ascii="Garamond" w:hAnsi="Garamond"/>
          <w:b/>
          <w:sz w:val="24"/>
          <w:szCs w:val="24"/>
        </w:rPr>
        <w:tab/>
      </w:r>
      <w:r w:rsidR="00D80BE4">
        <w:rPr>
          <w:rFonts w:ascii="Garamond" w:hAnsi="Garamond"/>
          <w:b/>
          <w:sz w:val="24"/>
          <w:szCs w:val="24"/>
        </w:rPr>
        <w:tab/>
      </w:r>
      <w:r w:rsidR="00D80BE4">
        <w:rPr>
          <w:rFonts w:ascii="Garamond" w:hAnsi="Garamond"/>
          <w:b/>
          <w:sz w:val="24"/>
          <w:szCs w:val="24"/>
        </w:rPr>
        <w:tab/>
      </w:r>
      <w:r w:rsidRPr="00F325AF">
        <w:rPr>
          <w:rFonts w:ascii="Garamond" w:hAnsi="Garamond"/>
          <w:b/>
          <w:sz w:val="24"/>
          <w:szCs w:val="24"/>
        </w:rPr>
        <w:t>www.</w:t>
      </w:r>
      <w:r>
        <w:rPr>
          <w:rFonts w:ascii="Garamond" w:hAnsi="Garamond"/>
          <w:b/>
          <w:sz w:val="24"/>
          <w:szCs w:val="24"/>
        </w:rPr>
        <w:t>DowntownAlton.com</w:t>
      </w:r>
    </w:p>
    <w:bookmarkEnd w:id="0"/>
    <w:p w14:paraId="09DDD0A4" w14:textId="77777777" w:rsidR="00174145" w:rsidRDefault="00174145" w:rsidP="00447645">
      <w:pPr>
        <w:ind w:right="-706"/>
        <w:rPr>
          <w:rFonts w:ascii="Arial" w:hAnsi="Arial" w:cs="Arial"/>
          <w:sz w:val="24"/>
          <w:szCs w:val="24"/>
        </w:rPr>
      </w:pPr>
    </w:p>
    <w:p w14:paraId="0983F20D" w14:textId="45475289" w:rsidR="009F2837" w:rsidRPr="00AF6CB2" w:rsidRDefault="009F2837" w:rsidP="009F2837">
      <w:pPr>
        <w:ind w:right="-706"/>
        <w:jc w:val="center"/>
        <w:rPr>
          <w:b/>
          <w:bCs/>
          <w:sz w:val="28"/>
          <w:szCs w:val="28"/>
          <w:u w:val="single"/>
        </w:rPr>
      </w:pPr>
      <w:r w:rsidRPr="00AF6CB2">
        <w:rPr>
          <w:b/>
          <w:bCs/>
          <w:sz w:val="28"/>
          <w:szCs w:val="28"/>
          <w:u w:val="single"/>
        </w:rPr>
        <w:t>Alton Main Street Façade Improvement Grant Program</w:t>
      </w:r>
    </w:p>
    <w:p w14:paraId="0CD7BFFF" w14:textId="77777777" w:rsidR="009F2837" w:rsidRDefault="009F2837" w:rsidP="00447645">
      <w:pPr>
        <w:ind w:right="-706"/>
      </w:pPr>
    </w:p>
    <w:p w14:paraId="68BCEE54" w14:textId="6C5F616D" w:rsidR="009F2837" w:rsidRPr="009F2837" w:rsidRDefault="009F2837" w:rsidP="00447645">
      <w:pPr>
        <w:ind w:right="-706"/>
        <w:rPr>
          <w:sz w:val="24"/>
          <w:szCs w:val="24"/>
        </w:rPr>
      </w:pPr>
      <w:r>
        <w:rPr>
          <w:sz w:val="24"/>
          <w:szCs w:val="24"/>
        </w:rPr>
        <w:t>Alton Main Street</w:t>
      </w:r>
      <w:r w:rsidRPr="009F2837">
        <w:rPr>
          <w:sz w:val="24"/>
          <w:szCs w:val="24"/>
        </w:rPr>
        <w:t xml:space="preserve"> is excited to </w:t>
      </w:r>
      <w:r w:rsidR="003868F3">
        <w:rPr>
          <w:sz w:val="24"/>
          <w:szCs w:val="24"/>
        </w:rPr>
        <w:t>present another round of our</w:t>
      </w:r>
      <w:r w:rsidRPr="009F2837">
        <w:rPr>
          <w:sz w:val="24"/>
          <w:szCs w:val="24"/>
        </w:rPr>
        <w:t xml:space="preserve"> Façade Improvement Grant (FIG) Program. This program is designed to assist property and business owners in rehabilitating the commercial facades of their buildings for the purpose of creating a positive visual impact, stimulating private investment, and complementing other community development efforts. </w:t>
      </w:r>
    </w:p>
    <w:p w14:paraId="055273BC" w14:textId="77777777" w:rsidR="009F2837" w:rsidRPr="009F2837" w:rsidRDefault="009F2837" w:rsidP="00447645">
      <w:pPr>
        <w:ind w:right="-706"/>
        <w:rPr>
          <w:sz w:val="24"/>
          <w:szCs w:val="24"/>
        </w:rPr>
      </w:pPr>
    </w:p>
    <w:p w14:paraId="61092AE6" w14:textId="7B6175BD" w:rsidR="009F2837" w:rsidRPr="009F2837" w:rsidRDefault="009F2837" w:rsidP="00447645">
      <w:pPr>
        <w:ind w:right="-706"/>
        <w:rPr>
          <w:sz w:val="24"/>
          <w:szCs w:val="24"/>
        </w:rPr>
      </w:pPr>
      <w:r w:rsidRPr="009F2837">
        <w:rPr>
          <w:sz w:val="24"/>
          <w:szCs w:val="24"/>
        </w:rPr>
        <w:t>Our goal is simple. We want to provide you with the resources needed to improve the exterior appearance of your business. Research has shown that exterior building improvements result in an increase in sales in the year after the improvements are made (and this increase is often sustained for several years). Additionally, improvements will motivate owners</w:t>
      </w:r>
      <w:r>
        <w:rPr>
          <w:sz w:val="24"/>
          <w:szCs w:val="24"/>
        </w:rPr>
        <w:t xml:space="preserve"> and </w:t>
      </w:r>
      <w:r w:rsidRPr="009F2837">
        <w:rPr>
          <w:sz w:val="24"/>
          <w:szCs w:val="24"/>
        </w:rPr>
        <w:t xml:space="preserve">tenants of other properties in surrounding areas to make similar investments. </w:t>
      </w:r>
    </w:p>
    <w:p w14:paraId="4B6F5C66" w14:textId="77777777" w:rsidR="009F2837" w:rsidRPr="009F2837" w:rsidRDefault="009F2837" w:rsidP="00447645">
      <w:pPr>
        <w:ind w:right="-706"/>
        <w:rPr>
          <w:sz w:val="24"/>
          <w:szCs w:val="24"/>
        </w:rPr>
      </w:pPr>
    </w:p>
    <w:p w14:paraId="35EE82F4" w14:textId="24298B3F" w:rsidR="009F2837" w:rsidRPr="009F2837" w:rsidRDefault="009F2837" w:rsidP="00447645">
      <w:pPr>
        <w:ind w:right="-706"/>
        <w:rPr>
          <w:sz w:val="24"/>
          <w:szCs w:val="24"/>
        </w:rPr>
      </w:pPr>
      <w:r w:rsidRPr="009F2837">
        <w:rPr>
          <w:b/>
          <w:bCs/>
          <w:sz w:val="24"/>
          <w:szCs w:val="24"/>
        </w:rPr>
        <w:t>Eligibility Area</w:t>
      </w:r>
      <w:r w:rsidRPr="009F2837">
        <w:rPr>
          <w:sz w:val="24"/>
          <w:szCs w:val="24"/>
        </w:rPr>
        <w:t xml:space="preserve"> </w:t>
      </w:r>
      <w:r w:rsidR="00895A3D">
        <w:rPr>
          <w:sz w:val="24"/>
          <w:szCs w:val="24"/>
        </w:rPr>
        <w:t xml:space="preserve">- </w:t>
      </w:r>
      <w:proofErr w:type="gramStart"/>
      <w:r w:rsidRPr="009F2837">
        <w:rPr>
          <w:sz w:val="24"/>
          <w:szCs w:val="24"/>
        </w:rPr>
        <w:t>In order to</w:t>
      </w:r>
      <w:proofErr w:type="gramEnd"/>
      <w:r w:rsidRPr="009F2837">
        <w:rPr>
          <w:sz w:val="24"/>
          <w:szCs w:val="24"/>
        </w:rPr>
        <w:t xml:space="preserve"> be eligible for the FIG Program, you</w:t>
      </w:r>
      <w:r w:rsidR="008B35CB">
        <w:rPr>
          <w:sz w:val="24"/>
          <w:szCs w:val="24"/>
        </w:rPr>
        <w:t>r building</w:t>
      </w:r>
      <w:r w:rsidRPr="009F2837">
        <w:rPr>
          <w:sz w:val="24"/>
          <w:szCs w:val="24"/>
        </w:rPr>
        <w:t xml:space="preserve"> must be located within the </w:t>
      </w:r>
      <w:r>
        <w:rPr>
          <w:sz w:val="24"/>
          <w:szCs w:val="24"/>
        </w:rPr>
        <w:t>Alton Main Street district</w:t>
      </w:r>
      <w:r w:rsidRPr="009F2837">
        <w:rPr>
          <w:sz w:val="24"/>
          <w:szCs w:val="24"/>
        </w:rPr>
        <w:t xml:space="preserve"> boundary. </w:t>
      </w:r>
      <w:r>
        <w:rPr>
          <w:sz w:val="24"/>
          <w:szCs w:val="24"/>
        </w:rPr>
        <w:t>(see attached map)</w:t>
      </w:r>
    </w:p>
    <w:p w14:paraId="3A697E42" w14:textId="77777777" w:rsidR="009F2837" w:rsidRPr="009F2837" w:rsidRDefault="009F2837" w:rsidP="00447645">
      <w:pPr>
        <w:ind w:right="-706"/>
        <w:rPr>
          <w:sz w:val="24"/>
          <w:szCs w:val="24"/>
        </w:rPr>
      </w:pPr>
    </w:p>
    <w:p w14:paraId="02A58C17" w14:textId="77777777" w:rsidR="008B35CB" w:rsidRPr="008B35CB" w:rsidRDefault="009F2837" w:rsidP="00447645">
      <w:pPr>
        <w:ind w:right="-706"/>
        <w:rPr>
          <w:i/>
          <w:iCs/>
          <w:sz w:val="24"/>
          <w:szCs w:val="24"/>
        </w:rPr>
      </w:pPr>
      <w:r w:rsidRPr="008B35CB">
        <w:rPr>
          <w:b/>
          <w:bCs/>
          <w:sz w:val="24"/>
          <w:szCs w:val="24"/>
        </w:rPr>
        <w:t>Eligible and Ineligible Grant Uses</w:t>
      </w:r>
      <w:r w:rsidRPr="008B35CB">
        <w:rPr>
          <w:i/>
          <w:iCs/>
          <w:sz w:val="24"/>
          <w:szCs w:val="24"/>
        </w:rPr>
        <w:t xml:space="preserve"> </w:t>
      </w:r>
    </w:p>
    <w:p w14:paraId="15C53B38" w14:textId="77777777" w:rsidR="008B35CB" w:rsidRDefault="008B35CB" w:rsidP="00447645">
      <w:pPr>
        <w:ind w:right="-706"/>
        <w:rPr>
          <w:i/>
          <w:iCs/>
          <w:sz w:val="24"/>
          <w:szCs w:val="24"/>
        </w:rPr>
      </w:pPr>
    </w:p>
    <w:p w14:paraId="1226084F" w14:textId="5B0F7F9F" w:rsidR="009F2837" w:rsidRPr="009F2837" w:rsidRDefault="009F2837" w:rsidP="00447645">
      <w:pPr>
        <w:ind w:right="-706"/>
        <w:rPr>
          <w:i/>
          <w:iCs/>
          <w:sz w:val="24"/>
          <w:szCs w:val="24"/>
        </w:rPr>
      </w:pPr>
      <w:r w:rsidRPr="00ED7E94">
        <w:rPr>
          <w:i/>
          <w:iCs/>
          <w:sz w:val="24"/>
          <w:szCs w:val="24"/>
        </w:rPr>
        <w:t>Eligible Improvement Examples</w:t>
      </w:r>
      <w:r w:rsidR="00ED7E94" w:rsidRPr="00ED7E94">
        <w:rPr>
          <w:i/>
          <w:iCs/>
          <w:sz w:val="24"/>
          <w:szCs w:val="24"/>
        </w:rPr>
        <w:t xml:space="preserve"> (All improvements must be visible from the street)</w:t>
      </w:r>
      <w:r w:rsidRPr="009F2837">
        <w:rPr>
          <w:i/>
          <w:iCs/>
          <w:sz w:val="24"/>
          <w:szCs w:val="24"/>
        </w:rPr>
        <w:t xml:space="preserve">: </w:t>
      </w:r>
    </w:p>
    <w:p w14:paraId="7D308BED" w14:textId="77777777" w:rsidR="00A51163" w:rsidRPr="009F2837" w:rsidRDefault="00A51163" w:rsidP="00A51163">
      <w:pPr>
        <w:ind w:right="-706"/>
        <w:rPr>
          <w:sz w:val="24"/>
          <w:szCs w:val="24"/>
        </w:rPr>
      </w:pPr>
      <w:r w:rsidRPr="009F2837">
        <w:rPr>
          <w:sz w:val="24"/>
          <w:szCs w:val="24"/>
        </w:rPr>
        <w:sym w:font="Symbol" w:char="F0B7"/>
      </w:r>
      <w:r w:rsidRPr="009F2837">
        <w:rPr>
          <w:sz w:val="24"/>
          <w:szCs w:val="24"/>
        </w:rPr>
        <w:t xml:space="preserve"> Signage </w:t>
      </w:r>
    </w:p>
    <w:p w14:paraId="2E24352F" w14:textId="77777777" w:rsidR="00A51163" w:rsidRPr="009F2837" w:rsidRDefault="00A51163" w:rsidP="00A51163">
      <w:pPr>
        <w:ind w:right="-706"/>
        <w:rPr>
          <w:sz w:val="24"/>
          <w:szCs w:val="24"/>
        </w:rPr>
      </w:pPr>
      <w:r w:rsidRPr="009F2837">
        <w:rPr>
          <w:sz w:val="24"/>
          <w:szCs w:val="24"/>
        </w:rPr>
        <w:sym w:font="Symbol" w:char="F0B7"/>
      </w:r>
      <w:r w:rsidRPr="009F2837">
        <w:rPr>
          <w:sz w:val="24"/>
          <w:szCs w:val="24"/>
        </w:rPr>
        <w:t xml:space="preserve"> Removal and/or installation of awnings, canopies or shutters </w:t>
      </w:r>
    </w:p>
    <w:p w14:paraId="69FBD2BA" w14:textId="4029DBCF" w:rsidR="00A51163" w:rsidRDefault="00A51163" w:rsidP="00A51163">
      <w:pPr>
        <w:ind w:right="-706"/>
        <w:rPr>
          <w:sz w:val="24"/>
          <w:szCs w:val="24"/>
        </w:rPr>
      </w:pPr>
      <w:r w:rsidRPr="009F2837">
        <w:rPr>
          <w:sz w:val="24"/>
          <w:szCs w:val="24"/>
        </w:rPr>
        <w:sym w:font="Symbol" w:char="F0B7"/>
      </w:r>
      <w:r w:rsidRPr="009F2837">
        <w:rPr>
          <w:sz w:val="24"/>
          <w:szCs w:val="24"/>
        </w:rPr>
        <w:t xml:space="preserve"> Accent lighting </w:t>
      </w:r>
    </w:p>
    <w:p w14:paraId="1A76F99F" w14:textId="258D0CB7" w:rsidR="00A51163" w:rsidRDefault="00A51163" w:rsidP="00A51163">
      <w:pPr>
        <w:ind w:right="-706"/>
        <w:rPr>
          <w:sz w:val="24"/>
          <w:szCs w:val="24"/>
        </w:rPr>
      </w:pPr>
      <w:r w:rsidRPr="009F2837">
        <w:rPr>
          <w:sz w:val="24"/>
          <w:szCs w:val="24"/>
        </w:rPr>
        <w:sym w:font="Symbol" w:char="F0B7"/>
      </w:r>
      <w:r>
        <w:rPr>
          <w:sz w:val="24"/>
          <w:szCs w:val="24"/>
        </w:rPr>
        <w:t xml:space="preserve"> Shopfront improvements</w:t>
      </w:r>
    </w:p>
    <w:p w14:paraId="7E390B60" w14:textId="204DE53B" w:rsidR="00A51163" w:rsidRDefault="00A51163" w:rsidP="00A51163">
      <w:pPr>
        <w:ind w:right="-706"/>
        <w:rPr>
          <w:sz w:val="24"/>
          <w:szCs w:val="24"/>
        </w:rPr>
      </w:pPr>
      <w:r w:rsidRPr="009F2837">
        <w:rPr>
          <w:sz w:val="24"/>
          <w:szCs w:val="24"/>
        </w:rPr>
        <w:sym w:font="Symbol" w:char="F0B7"/>
      </w:r>
      <w:r>
        <w:rPr>
          <w:sz w:val="24"/>
          <w:szCs w:val="24"/>
        </w:rPr>
        <w:t xml:space="preserve"> Window graphics</w:t>
      </w:r>
    </w:p>
    <w:p w14:paraId="0995AA1C" w14:textId="77777777" w:rsidR="00A51163" w:rsidRPr="009F2837" w:rsidRDefault="00A51163" w:rsidP="00A51163">
      <w:pPr>
        <w:ind w:right="-706"/>
        <w:rPr>
          <w:sz w:val="24"/>
          <w:szCs w:val="24"/>
        </w:rPr>
      </w:pPr>
      <w:r w:rsidRPr="009F2837">
        <w:rPr>
          <w:sz w:val="24"/>
          <w:szCs w:val="24"/>
        </w:rPr>
        <w:sym w:font="Symbol" w:char="F0B7"/>
      </w:r>
      <w:r>
        <w:rPr>
          <w:sz w:val="24"/>
          <w:szCs w:val="24"/>
        </w:rPr>
        <w:t xml:space="preserve"> Removal of non-conforming elements of a building</w:t>
      </w:r>
    </w:p>
    <w:p w14:paraId="273D8E8B" w14:textId="77777777" w:rsidR="00A51163" w:rsidRPr="009F2837" w:rsidRDefault="00A51163" w:rsidP="00A51163">
      <w:pPr>
        <w:ind w:right="-706"/>
        <w:rPr>
          <w:sz w:val="24"/>
          <w:szCs w:val="24"/>
        </w:rPr>
      </w:pPr>
      <w:r w:rsidRPr="009F2837">
        <w:rPr>
          <w:sz w:val="24"/>
          <w:szCs w:val="24"/>
        </w:rPr>
        <w:sym w:font="Symbol" w:char="F0B7"/>
      </w:r>
      <w:r w:rsidRPr="009F2837">
        <w:rPr>
          <w:sz w:val="24"/>
          <w:szCs w:val="24"/>
        </w:rPr>
        <w:t xml:space="preserve"> Replacement of deteriorated windows, doors and/or framing visible from the street </w:t>
      </w:r>
    </w:p>
    <w:p w14:paraId="6565E130" w14:textId="5F704BB6" w:rsidR="009F2837" w:rsidRPr="009F2837" w:rsidRDefault="009F2837" w:rsidP="00447645">
      <w:pPr>
        <w:ind w:right="-706"/>
        <w:rPr>
          <w:sz w:val="24"/>
          <w:szCs w:val="24"/>
        </w:rPr>
      </w:pPr>
      <w:r w:rsidRPr="009F2837">
        <w:rPr>
          <w:sz w:val="24"/>
          <w:szCs w:val="24"/>
        </w:rPr>
        <w:sym w:font="Symbol" w:char="F0B7"/>
      </w:r>
      <w:r w:rsidRPr="009F2837">
        <w:rPr>
          <w:sz w:val="24"/>
          <w:szCs w:val="24"/>
        </w:rPr>
        <w:t xml:space="preserve"> Cleaning, preparation, and painting of exterior walls</w:t>
      </w:r>
      <w:r w:rsidR="00A51163">
        <w:rPr>
          <w:sz w:val="24"/>
          <w:szCs w:val="24"/>
        </w:rPr>
        <w:t>, shopfronts</w:t>
      </w:r>
      <w:r w:rsidRPr="009F2837">
        <w:rPr>
          <w:sz w:val="24"/>
          <w:szCs w:val="24"/>
        </w:rPr>
        <w:t xml:space="preserve"> and trim </w:t>
      </w:r>
    </w:p>
    <w:p w14:paraId="2032C56A" w14:textId="77777777" w:rsidR="009F2837" w:rsidRPr="009F2837" w:rsidRDefault="009F2837" w:rsidP="00447645">
      <w:pPr>
        <w:ind w:right="-706"/>
        <w:rPr>
          <w:sz w:val="24"/>
          <w:szCs w:val="24"/>
        </w:rPr>
      </w:pPr>
      <w:r w:rsidRPr="009F2837">
        <w:rPr>
          <w:sz w:val="24"/>
          <w:szCs w:val="24"/>
        </w:rPr>
        <w:sym w:font="Symbol" w:char="F0B7"/>
      </w:r>
      <w:r w:rsidRPr="009F2837">
        <w:rPr>
          <w:sz w:val="24"/>
          <w:szCs w:val="24"/>
        </w:rPr>
        <w:t xml:space="preserve"> Cleaning and/or re-pointing of brick, and other masonry</w:t>
      </w:r>
    </w:p>
    <w:p w14:paraId="7004DC4B" w14:textId="23DEEE69" w:rsidR="009F2837" w:rsidRDefault="009F2837" w:rsidP="00447645">
      <w:pPr>
        <w:ind w:right="-706"/>
        <w:rPr>
          <w:sz w:val="24"/>
          <w:szCs w:val="24"/>
        </w:rPr>
      </w:pPr>
      <w:r w:rsidRPr="009F2837">
        <w:rPr>
          <w:sz w:val="24"/>
          <w:szCs w:val="24"/>
        </w:rPr>
        <w:sym w:font="Symbol" w:char="F0B7"/>
      </w:r>
      <w:r w:rsidRPr="009F2837">
        <w:rPr>
          <w:sz w:val="24"/>
          <w:szCs w:val="24"/>
        </w:rPr>
        <w:t xml:space="preserve"> Installation of siding materials </w:t>
      </w:r>
    </w:p>
    <w:p w14:paraId="255C3868" w14:textId="77777777" w:rsidR="00A51163" w:rsidRDefault="00A51163" w:rsidP="00A51163">
      <w:pPr>
        <w:ind w:right="-706"/>
        <w:rPr>
          <w:sz w:val="24"/>
          <w:szCs w:val="24"/>
        </w:rPr>
      </w:pPr>
      <w:r w:rsidRPr="009F2837">
        <w:rPr>
          <w:sz w:val="24"/>
          <w:szCs w:val="24"/>
        </w:rPr>
        <w:sym w:font="Symbol" w:char="F0B7"/>
      </w:r>
      <w:r w:rsidRPr="009F2837">
        <w:rPr>
          <w:sz w:val="24"/>
          <w:szCs w:val="24"/>
        </w:rPr>
        <w:t xml:space="preserve"> Work on cornices, gutters and down spouts </w:t>
      </w:r>
    </w:p>
    <w:p w14:paraId="38B5C3DB" w14:textId="77777777" w:rsidR="009F2837" w:rsidRPr="009F2837" w:rsidRDefault="009F2837" w:rsidP="00447645">
      <w:pPr>
        <w:ind w:right="-706"/>
        <w:rPr>
          <w:sz w:val="24"/>
          <w:szCs w:val="24"/>
        </w:rPr>
      </w:pPr>
      <w:r w:rsidRPr="009F2837">
        <w:rPr>
          <w:sz w:val="24"/>
          <w:szCs w:val="24"/>
        </w:rPr>
        <w:sym w:font="Symbol" w:char="F0B7"/>
      </w:r>
      <w:r w:rsidRPr="009F2837">
        <w:rPr>
          <w:sz w:val="24"/>
          <w:szCs w:val="24"/>
        </w:rPr>
        <w:t xml:space="preserve"> Outdoor dining fencing </w:t>
      </w:r>
    </w:p>
    <w:p w14:paraId="6063D33D" w14:textId="095C2C95" w:rsidR="009F2837" w:rsidRPr="009F2837" w:rsidRDefault="009F2837" w:rsidP="00447645">
      <w:pPr>
        <w:ind w:right="-706"/>
        <w:rPr>
          <w:sz w:val="24"/>
          <w:szCs w:val="24"/>
        </w:rPr>
      </w:pPr>
      <w:r w:rsidRPr="009F2837">
        <w:rPr>
          <w:sz w:val="24"/>
          <w:szCs w:val="24"/>
        </w:rPr>
        <w:sym w:font="Symbol" w:char="F0B7"/>
      </w:r>
      <w:r w:rsidRPr="009F2837">
        <w:rPr>
          <w:sz w:val="24"/>
          <w:szCs w:val="24"/>
        </w:rPr>
        <w:t xml:space="preserve"> Trash can </w:t>
      </w:r>
      <w:proofErr w:type="gramStart"/>
      <w:r w:rsidRPr="009F2837">
        <w:rPr>
          <w:sz w:val="24"/>
          <w:szCs w:val="24"/>
        </w:rPr>
        <w:t>fencing</w:t>
      </w:r>
      <w:proofErr w:type="gramEnd"/>
      <w:r w:rsidRPr="009F2837">
        <w:rPr>
          <w:sz w:val="24"/>
          <w:szCs w:val="24"/>
        </w:rPr>
        <w:t xml:space="preserve"> </w:t>
      </w:r>
    </w:p>
    <w:p w14:paraId="06DF8068" w14:textId="77777777" w:rsidR="009F2837" w:rsidRPr="009F2837" w:rsidRDefault="009F2837" w:rsidP="00447645">
      <w:pPr>
        <w:ind w:right="-706"/>
        <w:rPr>
          <w:sz w:val="24"/>
          <w:szCs w:val="24"/>
        </w:rPr>
      </w:pPr>
    </w:p>
    <w:p w14:paraId="0B715A35" w14:textId="77777777" w:rsidR="009F2837" w:rsidRPr="00321980" w:rsidRDefault="009F2837" w:rsidP="00447645">
      <w:pPr>
        <w:ind w:right="-706"/>
        <w:rPr>
          <w:i/>
          <w:iCs/>
          <w:sz w:val="24"/>
          <w:szCs w:val="24"/>
        </w:rPr>
      </w:pPr>
      <w:r w:rsidRPr="00321980">
        <w:rPr>
          <w:i/>
          <w:iCs/>
          <w:sz w:val="24"/>
          <w:szCs w:val="24"/>
        </w:rPr>
        <w:t xml:space="preserve">Ineligible Improvement Examples: </w:t>
      </w:r>
    </w:p>
    <w:p w14:paraId="5497486A" w14:textId="77777777" w:rsidR="009F2837" w:rsidRPr="00321980" w:rsidRDefault="009F2837" w:rsidP="00447645">
      <w:pPr>
        <w:ind w:right="-706"/>
        <w:rPr>
          <w:sz w:val="24"/>
          <w:szCs w:val="24"/>
        </w:rPr>
      </w:pPr>
      <w:r w:rsidRPr="00321980">
        <w:rPr>
          <w:sz w:val="24"/>
          <w:szCs w:val="24"/>
        </w:rPr>
        <w:sym w:font="Symbol" w:char="F0B7"/>
      </w:r>
      <w:r w:rsidRPr="00321980">
        <w:rPr>
          <w:sz w:val="24"/>
          <w:szCs w:val="24"/>
        </w:rPr>
        <w:t xml:space="preserve"> Improvements not visible from public streets and sidewalks </w:t>
      </w:r>
    </w:p>
    <w:p w14:paraId="4C1AE6F3" w14:textId="77777777" w:rsidR="00321980" w:rsidRPr="00321980" w:rsidRDefault="009F2837" w:rsidP="00447645">
      <w:pPr>
        <w:ind w:right="-706"/>
        <w:rPr>
          <w:rFonts w:ascii="Arial" w:hAnsi="Arial" w:cs="Arial"/>
          <w:sz w:val="24"/>
          <w:szCs w:val="24"/>
        </w:rPr>
      </w:pPr>
      <w:r w:rsidRPr="00321980">
        <w:rPr>
          <w:sz w:val="24"/>
          <w:szCs w:val="24"/>
        </w:rPr>
        <w:sym w:font="Symbol" w:char="F0B7"/>
      </w:r>
      <w:r w:rsidRPr="00321980">
        <w:rPr>
          <w:sz w:val="24"/>
          <w:szCs w:val="24"/>
        </w:rPr>
        <w:t xml:space="preserve"> Interior improvements and modifications not related to building facades</w:t>
      </w:r>
    </w:p>
    <w:p w14:paraId="00675914" w14:textId="7C9FDF22" w:rsidR="00321980" w:rsidRPr="00321980" w:rsidRDefault="00321980" w:rsidP="00447645">
      <w:pPr>
        <w:ind w:right="-706"/>
        <w:rPr>
          <w:sz w:val="24"/>
          <w:szCs w:val="24"/>
        </w:rPr>
      </w:pPr>
      <w:r w:rsidRPr="00321980">
        <w:rPr>
          <w:sz w:val="24"/>
          <w:szCs w:val="24"/>
        </w:rPr>
        <w:sym w:font="Symbol" w:char="F0B7"/>
      </w:r>
      <w:r w:rsidRPr="00321980">
        <w:rPr>
          <w:sz w:val="24"/>
          <w:szCs w:val="24"/>
        </w:rPr>
        <w:t xml:space="preserve"> Non-façade improvements such as roofs, structural foundations, billboards, security systems, </w:t>
      </w:r>
      <w:r w:rsidR="00B330C2">
        <w:rPr>
          <w:sz w:val="24"/>
          <w:szCs w:val="24"/>
        </w:rPr>
        <w:br/>
      </w:r>
      <w:r w:rsidRPr="00321980">
        <w:rPr>
          <w:sz w:val="24"/>
          <w:szCs w:val="24"/>
        </w:rPr>
        <w:t xml:space="preserve">nonpermanent fixtures, parking lots, security bars, interior window coverings </w:t>
      </w:r>
    </w:p>
    <w:p w14:paraId="47BE65BC" w14:textId="77777777" w:rsidR="00321980" w:rsidRPr="00321980" w:rsidRDefault="00321980" w:rsidP="00447645">
      <w:pPr>
        <w:ind w:right="-706"/>
        <w:rPr>
          <w:sz w:val="24"/>
          <w:szCs w:val="24"/>
        </w:rPr>
      </w:pPr>
      <w:r w:rsidRPr="00321980">
        <w:rPr>
          <w:sz w:val="24"/>
          <w:szCs w:val="24"/>
        </w:rPr>
        <w:sym w:font="Symbol" w:char="F0B7"/>
      </w:r>
      <w:r w:rsidRPr="00321980">
        <w:rPr>
          <w:sz w:val="24"/>
          <w:szCs w:val="24"/>
        </w:rPr>
        <w:t xml:space="preserve"> Items related to business operations (i.e. inventory, business equipment, etc.) </w:t>
      </w:r>
    </w:p>
    <w:p w14:paraId="4E192863" w14:textId="77777777" w:rsidR="00321980" w:rsidRPr="00321980" w:rsidRDefault="00321980" w:rsidP="00447645">
      <w:pPr>
        <w:ind w:right="-706"/>
        <w:rPr>
          <w:sz w:val="24"/>
          <w:szCs w:val="24"/>
        </w:rPr>
      </w:pPr>
      <w:r w:rsidRPr="00321980">
        <w:rPr>
          <w:sz w:val="24"/>
          <w:szCs w:val="24"/>
        </w:rPr>
        <w:sym w:font="Symbol" w:char="F0B7"/>
      </w:r>
      <w:r w:rsidRPr="00321980">
        <w:rPr>
          <w:sz w:val="24"/>
          <w:szCs w:val="24"/>
        </w:rPr>
        <w:t xml:space="preserve"> New construction </w:t>
      </w:r>
    </w:p>
    <w:p w14:paraId="4F28CCBA" w14:textId="77777777" w:rsidR="00321980" w:rsidRPr="00321980" w:rsidRDefault="00321980" w:rsidP="00447645">
      <w:pPr>
        <w:ind w:right="-706"/>
        <w:rPr>
          <w:sz w:val="24"/>
          <w:szCs w:val="24"/>
        </w:rPr>
      </w:pPr>
      <w:r w:rsidRPr="00321980">
        <w:rPr>
          <w:sz w:val="24"/>
          <w:szCs w:val="24"/>
        </w:rPr>
        <w:sym w:font="Symbol" w:char="F0B7"/>
      </w:r>
      <w:r w:rsidRPr="00321980">
        <w:rPr>
          <w:sz w:val="24"/>
          <w:szCs w:val="24"/>
        </w:rPr>
        <w:t xml:space="preserve"> Property acquisition </w:t>
      </w:r>
    </w:p>
    <w:p w14:paraId="006ED2E3" w14:textId="77777777" w:rsidR="00321980" w:rsidRPr="00321980" w:rsidRDefault="00321980" w:rsidP="00447645">
      <w:pPr>
        <w:ind w:right="-706"/>
        <w:rPr>
          <w:sz w:val="24"/>
          <w:szCs w:val="24"/>
        </w:rPr>
      </w:pPr>
      <w:r w:rsidRPr="00321980">
        <w:rPr>
          <w:sz w:val="24"/>
          <w:szCs w:val="24"/>
        </w:rPr>
        <w:sym w:font="Symbol" w:char="F0B7"/>
      </w:r>
      <w:r w:rsidRPr="00321980">
        <w:rPr>
          <w:sz w:val="24"/>
          <w:szCs w:val="24"/>
        </w:rPr>
        <w:t xml:space="preserve"> Expansion of building area </w:t>
      </w:r>
    </w:p>
    <w:p w14:paraId="3F29DA31" w14:textId="77777777" w:rsidR="00321980" w:rsidRPr="00321980" w:rsidRDefault="00321980" w:rsidP="00447645">
      <w:pPr>
        <w:ind w:right="-706"/>
        <w:rPr>
          <w:sz w:val="24"/>
          <w:szCs w:val="24"/>
        </w:rPr>
      </w:pPr>
      <w:r w:rsidRPr="00321980">
        <w:rPr>
          <w:sz w:val="24"/>
          <w:szCs w:val="24"/>
        </w:rPr>
        <w:sym w:font="Symbol" w:char="F0B7"/>
      </w:r>
      <w:r w:rsidRPr="00321980">
        <w:rPr>
          <w:sz w:val="24"/>
          <w:szCs w:val="24"/>
        </w:rPr>
        <w:t xml:space="preserve"> Conversion of use </w:t>
      </w:r>
    </w:p>
    <w:p w14:paraId="13EB83A0" w14:textId="77777777" w:rsidR="00321980" w:rsidRPr="00321980" w:rsidRDefault="00321980" w:rsidP="00447645">
      <w:pPr>
        <w:ind w:right="-706"/>
        <w:rPr>
          <w:sz w:val="24"/>
          <w:szCs w:val="24"/>
        </w:rPr>
      </w:pPr>
      <w:r w:rsidRPr="00321980">
        <w:rPr>
          <w:sz w:val="24"/>
          <w:szCs w:val="24"/>
        </w:rPr>
        <w:lastRenderedPageBreak/>
        <w:sym w:font="Symbol" w:char="F0B7"/>
      </w:r>
      <w:r w:rsidRPr="00321980">
        <w:rPr>
          <w:sz w:val="24"/>
          <w:szCs w:val="24"/>
        </w:rPr>
        <w:t xml:space="preserve"> Refinance of existing debt </w:t>
      </w:r>
    </w:p>
    <w:p w14:paraId="2A69723F" w14:textId="77777777" w:rsidR="00321980" w:rsidRPr="00321980" w:rsidRDefault="00321980" w:rsidP="00447645">
      <w:pPr>
        <w:ind w:right="-706"/>
        <w:rPr>
          <w:sz w:val="24"/>
          <w:szCs w:val="24"/>
        </w:rPr>
      </w:pPr>
      <w:r w:rsidRPr="00321980">
        <w:rPr>
          <w:sz w:val="24"/>
          <w:szCs w:val="24"/>
        </w:rPr>
        <w:sym w:font="Symbol" w:char="F0B7"/>
      </w:r>
      <w:r w:rsidRPr="00321980">
        <w:rPr>
          <w:sz w:val="24"/>
          <w:szCs w:val="24"/>
        </w:rPr>
        <w:t xml:space="preserve"> Payment of delinquent taxes </w:t>
      </w:r>
    </w:p>
    <w:p w14:paraId="2F9A3FC1" w14:textId="30FB6A11" w:rsidR="00452830" w:rsidRPr="00321980" w:rsidRDefault="00321980" w:rsidP="00447645">
      <w:pPr>
        <w:ind w:right="-706"/>
        <w:rPr>
          <w:rFonts w:ascii="Arial" w:hAnsi="Arial" w:cs="Arial"/>
          <w:sz w:val="24"/>
          <w:szCs w:val="24"/>
        </w:rPr>
      </w:pPr>
      <w:r w:rsidRPr="00321980">
        <w:rPr>
          <w:sz w:val="24"/>
          <w:szCs w:val="24"/>
        </w:rPr>
        <w:sym w:font="Symbol" w:char="F0B7"/>
      </w:r>
      <w:r w:rsidRPr="00321980">
        <w:rPr>
          <w:sz w:val="24"/>
          <w:szCs w:val="24"/>
        </w:rPr>
        <w:t xml:space="preserve"> Improvements to structures outside of the </w:t>
      </w:r>
      <w:r w:rsidR="00B330C2">
        <w:rPr>
          <w:sz w:val="24"/>
          <w:szCs w:val="24"/>
        </w:rPr>
        <w:t xml:space="preserve">downtown district </w:t>
      </w:r>
      <w:r w:rsidRPr="00321980">
        <w:rPr>
          <w:sz w:val="24"/>
          <w:szCs w:val="24"/>
        </w:rPr>
        <w:t>boundar</w:t>
      </w:r>
      <w:r w:rsidR="00B330C2">
        <w:rPr>
          <w:sz w:val="24"/>
          <w:szCs w:val="24"/>
        </w:rPr>
        <w:t>y</w:t>
      </w:r>
    </w:p>
    <w:p w14:paraId="4B8C98D8" w14:textId="77777777" w:rsidR="00452830" w:rsidRPr="00321980" w:rsidRDefault="00452830" w:rsidP="00447645">
      <w:pPr>
        <w:ind w:right="-706"/>
        <w:rPr>
          <w:rFonts w:ascii="Arial" w:hAnsi="Arial" w:cs="Arial"/>
          <w:sz w:val="24"/>
          <w:szCs w:val="24"/>
        </w:rPr>
      </w:pPr>
    </w:p>
    <w:p w14:paraId="30E23A37" w14:textId="77777777" w:rsidR="00321980" w:rsidRPr="00321980" w:rsidRDefault="00321980" w:rsidP="00447645">
      <w:pPr>
        <w:ind w:right="-706"/>
        <w:rPr>
          <w:b/>
          <w:bCs/>
          <w:sz w:val="24"/>
          <w:szCs w:val="24"/>
        </w:rPr>
      </w:pPr>
      <w:r w:rsidRPr="00321980">
        <w:rPr>
          <w:b/>
          <w:bCs/>
          <w:sz w:val="24"/>
          <w:szCs w:val="24"/>
        </w:rPr>
        <w:t xml:space="preserve">FIG Process </w:t>
      </w:r>
    </w:p>
    <w:p w14:paraId="0538AB38" w14:textId="5764D0DC" w:rsidR="00CF784B" w:rsidRDefault="00321980" w:rsidP="00447645">
      <w:pPr>
        <w:ind w:right="-706"/>
        <w:rPr>
          <w:sz w:val="24"/>
          <w:szCs w:val="24"/>
        </w:rPr>
      </w:pPr>
      <w:r w:rsidRPr="00321980">
        <w:rPr>
          <w:sz w:val="24"/>
          <w:szCs w:val="24"/>
        </w:rPr>
        <w:sym w:font="Symbol" w:char="F0B7"/>
      </w:r>
      <w:r w:rsidRPr="00321980">
        <w:rPr>
          <w:sz w:val="24"/>
          <w:szCs w:val="24"/>
        </w:rPr>
        <w:t xml:space="preserve"> </w:t>
      </w:r>
      <w:r w:rsidR="00CF784B" w:rsidRPr="00321980">
        <w:rPr>
          <w:sz w:val="24"/>
          <w:szCs w:val="24"/>
        </w:rPr>
        <w:t>A business may apply for a grant from $</w:t>
      </w:r>
      <w:r w:rsidR="00CF784B">
        <w:rPr>
          <w:sz w:val="24"/>
          <w:szCs w:val="24"/>
        </w:rPr>
        <w:t>1</w:t>
      </w:r>
      <w:r w:rsidR="00CF784B" w:rsidRPr="00321980">
        <w:rPr>
          <w:sz w:val="24"/>
          <w:szCs w:val="24"/>
        </w:rPr>
        <w:t>00 to $</w:t>
      </w:r>
      <w:r w:rsidR="00AC5EB0">
        <w:rPr>
          <w:sz w:val="24"/>
          <w:szCs w:val="24"/>
        </w:rPr>
        <w:t>5</w:t>
      </w:r>
      <w:r w:rsidR="00CF784B" w:rsidRPr="00321980">
        <w:rPr>
          <w:sz w:val="24"/>
          <w:szCs w:val="24"/>
        </w:rPr>
        <w:t>,000</w:t>
      </w:r>
      <w:r w:rsidR="00CF784B">
        <w:rPr>
          <w:sz w:val="24"/>
          <w:szCs w:val="24"/>
        </w:rPr>
        <w:t>.</w:t>
      </w:r>
    </w:p>
    <w:p w14:paraId="4DF32456" w14:textId="5BFD3F87" w:rsidR="00CF784B" w:rsidRDefault="00CF784B" w:rsidP="00447645">
      <w:pPr>
        <w:ind w:right="-706"/>
        <w:rPr>
          <w:sz w:val="24"/>
          <w:szCs w:val="24"/>
        </w:rPr>
      </w:pPr>
      <w:r w:rsidRPr="00321980">
        <w:rPr>
          <w:sz w:val="24"/>
          <w:szCs w:val="24"/>
        </w:rPr>
        <w:sym w:font="Symbol" w:char="F0B7"/>
      </w:r>
      <w:r w:rsidRPr="00321980">
        <w:rPr>
          <w:sz w:val="24"/>
          <w:szCs w:val="24"/>
        </w:rPr>
        <w:t xml:space="preserve"> </w:t>
      </w:r>
      <w:r>
        <w:rPr>
          <w:sz w:val="24"/>
          <w:szCs w:val="24"/>
        </w:rPr>
        <w:t>T</w:t>
      </w:r>
      <w:r w:rsidRPr="00321980">
        <w:rPr>
          <w:sz w:val="24"/>
          <w:szCs w:val="24"/>
        </w:rPr>
        <w:t xml:space="preserve">he business must spend an equal amount or more on the project </w:t>
      </w:r>
      <w:r>
        <w:rPr>
          <w:sz w:val="24"/>
          <w:szCs w:val="24"/>
        </w:rPr>
        <w:t>(applicants</w:t>
      </w:r>
      <w:r w:rsidRPr="00321980">
        <w:rPr>
          <w:sz w:val="24"/>
          <w:szCs w:val="24"/>
        </w:rPr>
        <w:t xml:space="preserve"> are required to </w:t>
      </w:r>
      <w:r>
        <w:rPr>
          <w:sz w:val="24"/>
          <w:szCs w:val="24"/>
        </w:rPr>
        <w:t>contribute</w:t>
      </w:r>
      <w:r w:rsidRPr="00321980">
        <w:rPr>
          <w:sz w:val="24"/>
          <w:szCs w:val="24"/>
        </w:rPr>
        <w:t xml:space="preserve"> a 1:1 match</w:t>
      </w:r>
      <w:r>
        <w:rPr>
          <w:sz w:val="24"/>
          <w:szCs w:val="24"/>
        </w:rPr>
        <w:t>, or greater, of the total grant awarded</w:t>
      </w:r>
      <w:r w:rsidRPr="00321980">
        <w:rPr>
          <w:sz w:val="24"/>
          <w:szCs w:val="24"/>
        </w:rPr>
        <w:t>)</w:t>
      </w:r>
      <w:r>
        <w:rPr>
          <w:sz w:val="24"/>
          <w:szCs w:val="24"/>
        </w:rPr>
        <w:t>.</w:t>
      </w:r>
    </w:p>
    <w:p w14:paraId="3B222378" w14:textId="7833B8E4" w:rsidR="00321980" w:rsidRDefault="00CF784B" w:rsidP="00447645">
      <w:pPr>
        <w:ind w:right="-706"/>
        <w:rPr>
          <w:sz w:val="24"/>
          <w:szCs w:val="24"/>
        </w:rPr>
      </w:pPr>
      <w:r w:rsidRPr="00321980">
        <w:rPr>
          <w:sz w:val="24"/>
          <w:szCs w:val="24"/>
        </w:rPr>
        <w:sym w:font="Symbol" w:char="F0B7"/>
      </w:r>
      <w:r w:rsidRPr="00321980">
        <w:rPr>
          <w:sz w:val="24"/>
          <w:szCs w:val="24"/>
        </w:rPr>
        <w:t xml:space="preserve"> </w:t>
      </w:r>
      <w:r w:rsidR="00321980" w:rsidRPr="00321980">
        <w:rPr>
          <w:sz w:val="24"/>
          <w:szCs w:val="24"/>
        </w:rPr>
        <w:t>A total of $</w:t>
      </w:r>
      <w:r w:rsidR="00AC5EB0">
        <w:rPr>
          <w:sz w:val="24"/>
          <w:szCs w:val="24"/>
        </w:rPr>
        <w:t>5</w:t>
      </w:r>
      <w:r w:rsidR="00321980" w:rsidRPr="00321980">
        <w:rPr>
          <w:sz w:val="24"/>
          <w:szCs w:val="24"/>
        </w:rPr>
        <w:t xml:space="preserve">,000 is available to be awarded in matching grant funding. </w:t>
      </w:r>
      <w:r>
        <w:rPr>
          <w:sz w:val="24"/>
          <w:szCs w:val="24"/>
        </w:rPr>
        <w:t xml:space="preserve">The </w:t>
      </w:r>
      <w:r w:rsidR="00AC5EB0">
        <w:rPr>
          <w:sz w:val="24"/>
          <w:szCs w:val="24"/>
        </w:rPr>
        <w:t>grant</w:t>
      </w:r>
      <w:r>
        <w:rPr>
          <w:sz w:val="24"/>
          <w:szCs w:val="24"/>
        </w:rPr>
        <w:t xml:space="preserve"> may be awarded to a single business, or divided between multiple businesses, depending on demand</w:t>
      </w:r>
      <w:r w:rsidR="00B330C2">
        <w:rPr>
          <w:sz w:val="24"/>
          <w:szCs w:val="24"/>
        </w:rPr>
        <w:t>.</w:t>
      </w:r>
      <w:r>
        <w:rPr>
          <w:sz w:val="24"/>
          <w:szCs w:val="24"/>
        </w:rPr>
        <w:t xml:space="preserve"> </w:t>
      </w:r>
      <w:r w:rsidRPr="00321980">
        <w:rPr>
          <w:sz w:val="24"/>
          <w:szCs w:val="24"/>
        </w:rPr>
        <w:t>(</w:t>
      </w:r>
      <w:r w:rsidR="00B330C2">
        <w:rPr>
          <w:sz w:val="24"/>
          <w:szCs w:val="24"/>
        </w:rPr>
        <w:t>T</w:t>
      </w:r>
      <w:r w:rsidRPr="00321980">
        <w:rPr>
          <w:sz w:val="24"/>
          <w:szCs w:val="24"/>
        </w:rPr>
        <w:t>he maximum a single business can receive</w:t>
      </w:r>
      <w:r>
        <w:rPr>
          <w:sz w:val="24"/>
          <w:szCs w:val="24"/>
        </w:rPr>
        <w:t xml:space="preserve"> is $</w:t>
      </w:r>
      <w:r w:rsidR="00AC5EB0">
        <w:rPr>
          <w:sz w:val="24"/>
          <w:szCs w:val="24"/>
        </w:rPr>
        <w:t>5</w:t>
      </w:r>
      <w:r>
        <w:rPr>
          <w:sz w:val="24"/>
          <w:szCs w:val="24"/>
        </w:rPr>
        <w:t>,000</w:t>
      </w:r>
      <w:r w:rsidRPr="00321980">
        <w:rPr>
          <w:sz w:val="24"/>
          <w:szCs w:val="24"/>
        </w:rPr>
        <w:t>)</w:t>
      </w:r>
      <w:r>
        <w:rPr>
          <w:sz w:val="24"/>
          <w:szCs w:val="24"/>
        </w:rPr>
        <w:t>.</w:t>
      </w:r>
      <w:r w:rsidRPr="00321980">
        <w:rPr>
          <w:sz w:val="24"/>
          <w:szCs w:val="24"/>
        </w:rPr>
        <w:t xml:space="preserve"> </w:t>
      </w:r>
    </w:p>
    <w:p w14:paraId="3609B909" w14:textId="2D918EC5" w:rsidR="00321980" w:rsidRDefault="00321980" w:rsidP="00447645">
      <w:pPr>
        <w:ind w:right="-706"/>
        <w:rPr>
          <w:sz w:val="24"/>
          <w:szCs w:val="24"/>
        </w:rPr>
      </w:pPr>
      <w:r w:rsidRPr="00321980">
        <w:rPr>
          <w:sz w:val="24"/>
          <w:szCs w:val="24"/>
        </w:rPr>
        <w:sym w:font="Symbol" w:char="F0B7"/>
      </w:r>
      <w:r w:rsidRPr="00321980">
        <w:rPr>
          <w:sz w:val="24"/>
          <w:szCs w:val="24"/>
        </w:rPr>
        <w:t xml:space="preserve"> Owners/tenants can spend more than $</w:t>
      </w:r>
      <w:r w:rsidR="00AC5EB0">
        <w:rPr>
          <w:sz w:val="24"/>
          <w:szCs w:val="24"/>
        </w:rPr>
        <w:t>5</w:t>
      </w:r>
      <w:r w:rsidRPr="00321980">
        <w:rPr>
          <w:sz w:val="24"/>
          <w:szCs w:val="24"/>
        </w:rPr>
        <w:t>,000 on a project but the grant will only match up to $</w:t>
      </w:r>
      <w:r w:rsidR="00AC5EB0">
        <w:rPr>
          <w:sz w:val="24"/>
          <w:szCs w:val="24"/>
        </w:rPr>
        <w:t>5</w:t>
      </w:r>
      <w:r w:rsidRPr="00321980">
        <w:rPr>
          <w:sz w:val="24"/>
          <w:szCs w:val="24"/>
        </w:rPr>
        <w:t>,000</w:t>
      </w:r>
      <w:r w:rsidR="00CF784B">
        <w:rPr>
          <w:sz w:val="24"/>
          <w:szCs w:val="24"/>
        </w:rPr>
        <w:t>.</w:t>
      </w:r>
    </w:p>
    <w:p w14:paraId="2AFD6320" w14:textId="77C8C0CB" w:rsidR="00321980" w:rsidRDefault="00321980" w:rsidP="00447645">
      <w:pPr>
        <w:ind w:right="-706"/>
        <w:rPr>
          <w:sz w:val="24"/>
          <w:szCs w:val="24"/>
        </w:rPr>
      </w:pPr>
      <w:r w:rsidRPr="00321980">
        <w:rPr>
          <w:sz w:val="24"/>
          <w:szCs w:val="24"/>
        </w:rPr>
        <w:sym w:font="Symbol" w:char="F0B7"/>
      </w:r>
      <w:r w:rsidRPr="00321980">
        <w:rPr>
          <w:sz w:val="24"/>
          <w:szCs w:val="24"/>
        </w:rPr>
        <w:t xml:space="preserve"> Interested owners</w:t>
      </w:r>
      <w:r>
        <w:rPr>
          <w:sz w:val="24"/>
          <w:szCs w:val="24"/>
        </w:rPr>
        <w:t xml:space="preserve"> and </w:t>
      </w:r>
      <w:r w:rsidRPr="00321980">
        <w:rPr>
          <w:sz w:val="24"/>
          <w:szCs w:val="24"/>
        </w:rPr>
        <w:t xml:space="preserve">tenants should </w:t>
      </w:r>
      <w:proofErr w:type="gramStart"/>
      <w:r w:rsidR="00B330C2">
        <w:rPr>
          <w:sz w:val="24"/>
          <w:szCs w:val="24"/>
        </w:rPr>
        <w:t>submit</w:t>
      </w:r>
      <w:r w:rsidRPr="00321980">
        <w:rPr>
          <w:sz w:val="24"/>
          <w:szCs w:val="24"/>
        </w:rPr>
        <w:t xml:space="preserve"> an application</w:t>
      </w:r>
      <w:proofErr w:type="gramEnd"/>
      <w:r w:rsidR="00B330C2">
        <w:rPr>
          <w:sz w:val="24"/>
          <w:szCs w:val="24"/>
        </w:rPr>
        <w:t xml:space="preserve"> </w:t>
      </w:r>
    </w:p>
    <w:p w14:paraId="177C830B" w14:textId="77777777" w:rsidR="00AF6CB2" w:rsidRDefault="00321980" w:rsidP="00447645">
      <w:pPr>
        <w:ind w:right="-706"/>
        <w:rPr>
          <w:sz w:val="24"/>
          <w:szCs w:val="24"/>
        </w:rPr>
      </w:pPr>
      <w:r w:rsidRPr="00321980">
        <w:rPr>
          <w:sz w:val="24"/>
          <w:szCs w:val="24"/>
        </w:rPr>
        <w:sym w:font="Symbol" w:char="F0B7"/>
      </w:r>
      <w:r w:rsidRPr="00321980">
        <w:rPr>
          <w:sz w:val="24"/>
          <w:szCs w:val="24"/>
        </w:rPr>
        <w:t xml:space="preserve"> </w:t>
      </w:r>
      <w:r w:rsidR="00AC5EB0">
        <w:rPr>
          <w:sz w:val="24"/>
          <w:szCs w:val="24"/>
        </w:rPr>
        <w:t>A</w:t>
      </w:r>
      <w:r w:rsidRPr="00321980">
        <w:rPr>
          <w:sz w:val="24"/>
          <w:szCs w:val="24"/>
        </w:rPr>
        <w:t xml:space="preserve">pplications </w:t>
      </w:r>
      <w:r w:rsidR="00AC5EB0">
        <w:rPr>
          <w:sz w:val="24"/>
          <w:szCs w:val="24"/>
        </w:rPr>
        <w:t>should be submitted with either a rendering or a detailed description of the completed work</w:t>
      </w:r>
      <w:r w:rsidRPr="00321980">
        <w:rPr>
          <w:sz w:val="24"/>
          <w:szCs w:val="24"/>
        </w:rPr>
        <w:t xml:space="preserve">. </w:t>
      </w:r>
    </w:p>
    <w:p w14:paraId="190D5685" w14:textId="02A521B0" w:rsidR="00321980" w:rsidRDefault="00AF6CB2" w:rsidP="00447645">
      <w:pPr>
        <w:ind w:right="-706"/>
        <w:rPr>
          <w:sz w:val="24"/>
          <w:szCs w:val="24"/>
        </w:rPr>
      </w:pPr>
      <w:r w:rsidRPr="00321980">
        <w:rPr>
          <w:sz w:val="24"/>
          <w:szCs w:val="24"/>
        </w:rPr>
        <w:sym w:font="Symbol" w:char="F0B7"/>
      </w:r>
      <w:r w:rsidRPr="00321980">
        <w:rPr>
          <w:sz w:val="24"/>
          <w:szCs w:val="24"/>
        </w:rPr>
        <w:t xml:space="preserve"> </w:t>
      </w:r>
      <w:r w:rsidR="00321980" w:rsidRPr="00321980">
        <w:rPr>
          <w:sz w:val="24"/>
          <w:szCs w:val="24"/>
        </w:rPr>
        <w:t xml:space="preserve">The </w:t>
      </w:r>
      <w:r w:rsidR="00F073CA">
        <w:rPr>
          <w:sz w:val="24"/>
          <w:szCs w:val="24"/>
        </w:rPr>
        <w:t>FIG C</w:t>
      </w:r>
      <w:r w:rsidR="00321980" w:rsidRPr="00321980">
        <w:rPr>
          <w:sz w:val="24"/>
          <w:szCs w:val="24"/>
        </w:rPr>
        <w:t xml:space="preserve">ommittee will select projects based on the merit of the concepts presented and then will work with the selected applicants to </w:t>
      </w:r>
      <w:r w:rsidR="00F073CA">
        <w:rPr>
          <w:sz w:val="24"/>
          <w:szCs w:val="24"/>
        </w:rPr>
        <w:t xml:space="preserve">help </w:t>
      </w:r>
      <w:r w:rsidR="00321980" w:rsidRPr="00321980">
        <w:rPr>
          <w:sz w:val="24"/>
          <w:szCs w:val="24"/>
        </w:rPr>
        <w:t>develop a final design</w:t>
      </w:r>
      <w:r>
        <w:rPr>
          <w:sz w:val="24"/>
          <w:szCs w:val="24"/>
        </w:rPr>
        <w:t>, if needed</w:t>
      </w:r>
      <w:r w:rsidR="00321980" w:rsidRPr="00321980">
        <w:rPr>
          <w:sz w:val="24"/>
          <w:szCs w:val="24"/>
        </w:rPr>
        <w:t xml:space="preserve">. </w:t>
      </w:r>
    </w:p>
    <w:p w14:paraId="495FF0B4" w14:textId="1B6201E9" w:rsidR="008B35CB" w:rsidRDefault="00321980" w:rsidP="00447645">
      <w:pPr>
        <w:ind w:right="-706"/>
        <w:rPr>
          <w:sz w:val="24"/>
          <w:szCs w:val="24"/>
        </w:rPr>
      </w:pPr>
      <w:r w:rsidRPr="00321980">
        <w:rPr>
          <w:sz w:val="24"/>
          <w:szCs w:val="24"/>
        </w:rPr>
        <w:sym w:font="Symbol" w:char="F0B7"/>
      </w:r>
      <w:r w:rsidRPr="00321980">
        <w:rPr>
          <w:sz w:val="24"/>
          <w:szCs w:val="24"/>
        </w:rPr>
        <w:t xml:space="preserve"> </w:t>
      </w:r>
      <w:r>
        <w:rPr>
          <w:sz w:val="24"/>
          <w:szCs w:val="24"/>
        </w:rPr>
        <w:t>50% of the approved</w:t>
      </w:r>
      <w:r w:rsidRPr="00321980">
        <w:rPr>
          <w:sz w:val="24"/>
          <w:szCs w:val="24"/>
        </w:rPr>
        <w:t xml:space="preserve"> funds will be </w:t>
      </w:r>
      <w:r>
        <w:rPr>
          <w:sz w:val="24"/>
          <w:szCs w:val="24"/>
        </w:rPr>
        <w:t>given upon awarding the grant, and the remaining 50% of the approved funds will be given upon completion of the project</w:t>
      </w:r>
      <w:r w:rsidR="00F073CA">
        <w:rPr>
          <w:sz w:val="24"/>
          <w:szCs w:val="24"/>
        </w:rPr>
        <w:t>.</w:t>
      </w:r>
    </w:p>
    <w:p w14:paraId="27F79B82" w14:textId="5A06A87C" w:rsidR="008B35CB" w:rsidRDefault="008B35CB" w:rsidP="00447645">
      <w:pPr>
        <w:ind w:right="-706"/>
        <w:rPr>
          <w:sz w:val="24"/>
          <w:szCs w:val="24"/>
        </w:rPr>
      </w:pPr>
      <w:r w:rsidRPr="009F2837">
        <w:rPr>
          <w:sz w:val="24"/>
          <w:szCs w:val="24"/>
        </w:rPr>
        <w:sym w:font="Symbol" w:char="F0B7"/>
      </w:r>
      <w:r>
        <w:rPr>
          <w:sz w:val="24"/>
          <w:szCs w:val="24"/>
        </w:rPr>
        <w:t xml:space="preserve"> Projects </w:t>
      </w:r>
      <w:r w:rsidR="00321980">
        <w:rPr>
          <w:sz w:val="24"/>
          <w:szCs w:val="24"/>
        </w:rPr>
        <w:t xml:space="preserve">must be completed </w:t>
      </w:r>
      <w:r w:rsidR="00AF6CB2">
        <w:rPr>
          <w:sz w:val="24"/>
          <w:szCs w:val="24"/>
        </w:rPr>
        <w:t>by December 1</w:t>
      </w:r>
      <w:r w:rsidR="00AF6CB2" w:rsidRPr="00AF6CB2">
        <w:rPr>
          <w:sz w:val="24"/>
          <w:szCs w:val="24"/>
          <w:vertAlign w:val="superscript"/>
        </w:rPr>
        <w:t>st</w:t>
      </w:r>
      <w:r w:rsidR="00AF6CB2">
        <w:rPr>
          <w:sz w:val="24"/>
          <w:szCs w:val="24"/>
        </w:rPr>
        <w:t>, 2025</w:t>
      </w:r>
      <w:r w:rsidR="00F073CA">
        <w:rPr>
          <w:sz w:val="24"/>
          <w:szCs w:val="24"/>
        </w:rPr>
        <w:t>.</w:t>
      </w:r>
    </w:p>
    <w:p w14:paraId="0A2B957B" w14:textId="5D031746" w:rsidR="004A60D1" w:rsidRDefault="004A60D1" w:rsidP="004A60D1">
      <w:pPr>
        <w:ind w:right="-706"/>
        <w:rPr>
          <w:sz w:val="24"/>
          <w:szCs w:val="24"/>
        </w:rPr>
      </w:pPr>
      <w:r w:rsidRPr="00321980">
        <w:rPr>
          <w:sz w:val="24"/>
          <w:szCs w:val="24"/>
        </w:rPr>
        <w:sym w:font="Symbol" w:char="F0B7"/>
      </w:r>
      <w:r w:rsidRPr="00321980">
        <w:rPr>
          <w:sz w:val="24"/>
          <w:szCs w:val="24"/>
        </w:rPr>
        <w:t xml:space="preserve"> The completed work must adhere to the final design plans agreed to with the FIG Program Committee to ensure final payment. </w:t>
      </w:r>
    </w:p>
    <w:p w14:paraId="685E3372" w14:textId="4EFA6A19" w:rsidR="005A2E7E" w:rsidRPr="005A2E7E" w:rsidRDefault="005A2E7E" w:rsidP="005A2E7E">
      <w:pPr>
        <w:ind w:right="-706"/>
        <w:rPr>
          <w:sz w:val="24"/>
          <w:szCs w:val="24"/>
        </w:rPr>
      </w:pPr>
      <w:r w:rsidRPr="009F2837">
        <w:rPr>
          <w:sz w:val="24"/>
          <w:szCs w:val="24"/>
        </w:rPr>
        <w:sym w:font="Symbol" w:char="F0B7"/>
      </w:r>
      <w:r>
        <w:rPr>
          <w:sz w:val="24"/>
          <w:szCs w:val="24"/>
        </w:rPr>
        <w:t xml:space="preserve"> </w:t>
      </w:r>
      <w:r w:rsidRPr="005A2E7E">
        <w:rPr>
          <w:sz w:val="24"/>
          <w:szCs w:val="24"/>
        </w:rPr>
        <w:t>A “Before” photo of the building façade along with a</w:t>
      </w:r>
      <w:r w:rsidR="00B330C2">
        <w:rPr>
          <w:sz w:val="24"/>
          <w:szCs w:val="24"/>
        </w:rPr>
        <w:t xml:space="preserve"> </w:t>
      </w:r>
      <w:r w:rsidRPr="005A2E7E">
        <w:rPr>
          <w:sz w:val="24"/>
          <w:szCs w:val="24"/>
        </w:rPr>
        <w:t xml:space="preserve">rendering of the proposed </w:t>
      </w:r>
      <w:r w:rsidR="00B330C2">
        <w:rPr>
          <w:sz w:val="24"/>
          <w:szCs w:val="24"/>
        </w:rPr>
        <w:t>improvements</w:t>
      </w:r>
      <w:r w:rsidRPr="005A2E7E">
        <w:rPr>
          <w:sz w:val="24"/>
          <w:szCs w:val="24"/>
        </w:rPr>
        <w:t xml:space="preserve"> </w:t>
      </w:r>
      <w:r w:rsidR="00B330C2">
        <w:rPr>
          <w:sz w:val="24"/>
          <w:szCs w:val="24"/>
        </w:rPr>
        <w:t xml:space="preserve">(or a detailed description of the project) </w:t>
      </w:r>
      <w:r w:rsidRPr="005A2E7E">
        <w:rPr>
          <w:sz w:val="24"/>
          <w:szCs w:val="24"/>
        </w:rPr>
        <w:t>will need to be submitted with your application.</w:t>
      </w:r>
    </w:p>
    <w:p w14:paraId="5AA0AEF8" w14:textId="2CEF5788" w:rsidR="005A2E7E" w:rsidRDefault="005A2E7E" w:rsidP="005A2E7E">
      <w:pPr>
        <w:ind w:right="-706"/>
        <w:rPr>
          <w:sz w:val="24"/>
          <w:szCs w:val="24"/>
        </w:rPr>
      </w:pPr>
      <w:r w:rsidRPr="009F2837">
        <w:rPr>
          <w:sz w:val="24"/>
          <w:szCs w:val="24"/>
        </w:rPr>
        <w:sym w:font="Symbol" w:char="F0B7"/>
      </w:r>
      <w:r>
        <w:rPr>
          <w:sz w:val="24"/>
          <w:szCs w:val="24"/>
        </w:rPr>
        <w:t xml:space="preserve"> </w:t>
      </w:r>
      <w:r w:rsidRPr="005A2E7E">
        <w:rPr>
          <w:sz w:val="24"/>
          <w:szCs w:val="24"/>
        </w:rPr>
        <w:t xml:space="preserve">An “After” photo will need to be submitted </w:t>
      </w:r>
      <w:r w:rsidR="00B330C2">
        <w:rPr>
          <w:sz w:val="24"/>
          <w:szCs w:val="24"/>
        </w:rPr>
        <w:t xml:space="preserve">upon completion </w:t>
      </w:r>
      <w:r w:rsidRPr="005A2E7E">
        <w:rPr>
          <w:sz w:val="24"/>
          <w:szCs w:val="24"/>
        </w:rPr>
        <w:t>before the second half of the grant funding is dispersed.</w:t>
      </w:r>
    </w:p>
    <w:p w14:paraId="25AD1E65" w14:textId="31ACF228" w:rsidR="004A60D1" w:rsidRDefault="004A60D1" w:rsidP="00447645">
      <w:pPr>
        <w:ind w:right="-706"/>
        <w:rPr>
          <w:sz w:val="24"/>
          <w:szCs w:val="24"/>
        </w:rPr>
      </w:pPr>
      <w:r w:rsidRPr="009F2837">
        <w:rPr>
          <w:sz w:val="24"/>
          <w:szCs w:val="24"/>
        </w:rPr>
        <w:sym w:font="Symbol" w:char="F0B7"/>
      </w:r>
      <w:r>
        <w:rPr>
          <w:sz w:val="24"/>
          <w:szCs w:val="24"/>
        </w:rPr>
        <w:t xml:space="preserve"> This grant will not fund </w:t>
      </w:r>
      <w:r w:rsidR="00A51163">
        <w:rPr>
          <w:sz w:val="24"/>
          <w:szCs w:val="24"/>
        </w:rPr>
        <w:t xml:space="preserve">the </w:t>
      </w:r>
      <w:r w:rsidR="00B330C2">
        <w:rPr>
          <w:sz w:val="24"/>
          <w:szCs w:val="24"/>
        </w:rPr>
        <w:t xml:space="preserve">direct </w:t>
      </w:r>
      <w:r w:rsidR="00A51163">
        <w:rPr>
          <w:sz w:val="24"/>
          <w:szCs w:val="24"/>
        </w:rPr>
        <w:t xml:space="preserve">cost of </w:t>
      </w:r>
      <w:r>
        <w:rPr>
          <w:sz w:val="24"/>
          <w:szCs w:val="24"/>
        </w:rPr>
        <w:t xml:space="preserve">labor </w:t>
      </w:r>
      <w:r w:rsidR="00B330C2">
        <w:rPr>
          <w:sz w:val="24"/>
          <w:szCs w:val="24"/>
        </w:rPr>
        <w:t>completed by</w:t>
      </w:r>
      <w:r>
        <w:rPr>
          <w:sz w:val="24"/>
          <w:szCs w:val="24"/>
        </w:rPr>
        <w:t xml:space="preserve"> the building </w:t>
      </w:r>
      <w:r w:rsidR="00B330C2">
        <w:rPr>
          <w:sz w:val="24"/>
          <w:szCs w:val="24"/>
        </w:rPr>
        <w:t>or</w:t>
      </w:r>
      <w:r w:rsidR="00A51163">
        <w:rPr>
          <w:sz w:val="24"/>
          <w:szCs w:val="24"/>
        </w:rPr>
        <w:t xml:space="preserve"> </w:t>
      </w:r>
      <w:r>
        <w:rPr>
          <w:sz w:val="24"/>
          <w:szCs w:val="24"/>
        </w:rPr>
        <w:t>business owner.</w:t>
      </w:r>
    </w:p>
    <w:p w14:paraId="159B52FA" w14:textId="1B97718E" w:rsidR="00A51163" w:rsidRDefault="00A51163" w:rsidP="00A51163">
      <w:pPr>
        <w:ind w:right="-706"/>
        <w:rPr>
          <w:sz w:val="24"/>
          <w:szCs w:val="24"/>
        </w:rPr>
      </w:pPr>
      <w:r w:rsidRPr="00321980">
        <w:rPr>
          <w:sz w:val="24"/>
          <w:szCs w:val="24"/>
        </w:rPr>
        <w:sym w:font="Symbol" w:char="F0B7"/>
      </w:r>
      <w:r w:rsidRPr="00321980">
        <w:rPr>
          <w:sz w:val="24"/>
          <w:szCs w:val="24"/>
        </w:rPr>
        <w:t xml:space="preserve"> Applications will be </w:t>
      </w:r>
      <w:r>
        <w:rPr>
          <w:sz w:val="24"/>
          <w:szCs w:val="24"/>
        </w:rPr>
        <w:t xml:space="preserve">evaluated </w:t>
      </w:r>
      <w:r w:rsidRPr="00321980">
        <w:rPr>
          <w:sz w:val="24"/>
          <w:szCs w:val="24"/>
        </w:rPr>
        <w:t xml:space="preserve">by </w:t>
      </w:r>
      <w:r>
        <w:rPr>
          <w:sz w:val="24"/>
          <w:szCs w:val="24"/>
        </w:rPr>
        <w:t>the</w:t>
      </w:r>
      <w:r w:rsidRPr="00321980">
        <w:rPr>
          <w:sz w:val="24"/>
          <w:szCs w:val="24"/>
        </w:rPr>
        <w:t xml:space="preserve"> FIG Program Review Committee through an equitable process</w:t>
      </w:r>
      <w:r>
        <w:rPr>
          <w:sz w:val="24"/>
          <w:szCs w:val="24"/>
        </w:rPr>
        <w:t xml:space="preserve"> t</w:t>
      </w:r>
      <w:r w:rsidR="00610524">
        <w:rPr>
          <w:sz w:val="24"/>
          <w:szCs w:val="24"/>
        </w:rPr>
        <w:t>hat</w:t>
      </w:r>
      <w:r>
        <w:rPr>
          <w:sz w:val="24"/>
          <w:szCs w:val="24"/>
        </w:rPr>
        <w:t xml:space="preserve"> </w:t>
      </w:r>
      <w:r w:rsidR="00610524">
        <w:rPr>
          <w:sz w:val="24"/>
          <w:szCs w:val="24"/>
        </w:rPr>
        <w:t xml:space="preserve">scores each potential project and </w:t>
      </w:r>
      <w:r>
        <w:rPr>
          <w:sz w:val="24"/>
          <w:szCs w:val="24"/>
        </w:rPr>
        <w:t>ensure</w:t>
      </w:r>
      <w:r w:rsidR="00610524">
        <w:rPr>
          <w:sz w:val="24"/>
          <w:szCs w:val="24"/>
        </w:rPr>
        <w:t>s</w:t>
      </w:r>
      <w:r>
        <w:rPr>
          <w:sz w:val="24"/>
          <w:szCs w:val="24"/>
        </w:rPr>
        <w:t xml:space="preserve"> </w:t>
      </w:r>
      <w:r w:rsidRPr="00321980">
        <w:rPr>
          <w:sz w:val="24"/>
          <w:szCs w:val="24"/>
        </w:rPr>
        <w:t xml:space="preserve">the application meets all </w:t>
      </w:r>
      <w:r>
        <w:rPr>
          <w:sz w:val="24"/>
          <w:szCs w:val="24"/>
        </w:rPr>
        <w:t>FIG</w:t>
      </w:r>
      <w:r w:rsidRPr="00321980">
        <w:rPr>
          <w:sz w:val="24"/>
          <w:szCs w:val="24"/>
        </w:rPr>
        <w:t xml:space="preserve"> guidelines. </w:t>
      </w:r>
    </w:p>
    <w:p w14:paraId="02CB0EE7" w14:textId="50051268" w:rsidR="00A51163" w:rsidRDefault="00A51163" w:rsidP="00A51163">
      <w:pPr>
        <w:ind w:right="-706"/>
        <w:rPr>
          <w:sz w:val="24"/>
          <w:szCs w:val="24"/>
        </w:rPr>
      </w:pPr>
      <w:r w:rsidRPr="00321980">
        <w:rPr>
          <w:sz w:val="24"/>
          <w:szCs w:val="24"/>
        </w:rPr>
        <w:sym w:font="Symbol" w:char="F0B7"/>
      </w:r>
      <w:r w:rsidRPr="00321980">
        <w:rPr>
          <w:sz w:val="24"/>
          <w:szCs w:val="24"/>
        </w:rPr>
        <w:t xml:space="preserve"> Applicants will also be required to </w:t>
      </w:r>
      <w:r>
        <w:rPr>
          <w:sz w:val="24"/>
          <w:szCs w:val="24"/>
        </w:rPr>
        <w:t xml:space="preserve">obtain all approvals/permits and </w:t>
      </w:r>
      <w:r w:rsidRPr="00321980">
        <w:rPr>
          <w:sz w:val="24"/>
          <w:szCs w:val="24"/>
        </w:rPr>
        <w:t xml:space="preserve">adhere to all requirements as prescribed by the City of </w:t>
      </w:r>
      <w:r>
        <w:rPr>
          <w:sz w:val="24"/>
          <w:szCs w:val="24"/>
        </w:rPr>
        <w:t>Alton</w:t>
      </w:r>
      <w:r w:rsidRPr="00321980">
        <w:rPr>
          <w:sz w:val="24"/>
          <w:szCs w:val="24"/>
        </w:rPr>
        <w:t xml:space="preserve">, including review by the </w:t>
      </w:r>
      <w:r>
        <w:rPr>
          <w:sz w:val="24"/>
          <w:szCs w:val="24"/>
        </w:rPr>
        <w:t>Appearance Review</w:t>
      </w:r>
      <w:r w:rsidRPr="00321980">
        <w:rPr>
          <w:sz w:val="24"/>
          <w:szCs w:val="24"/>
        </w:rPr>
        <w:t xml:space="preserve"> Comm</w:t>
      </w:r>
      <w:r>
        <w:rPr>
          <w:sz w:val="24"/>
          <w:szCs w:val="24"/>
        </w:rPr>
        <w:t>ission</w:t>
      </w:r>
      <w:r w:rsidRPr="00321980">
        <w:rPr>
          <w:sz w:val="24"/>
          <w:szCs w:val="24"/>
        </w:rPr>
        <w:t xml:space="preserve"> </w:t>
      </w:r>
      <w:r>
        <w:rPr>
          <w:sz w:val="24"/>
          <w:szCs w:val="24"/>
        </w:rPr>
        <w:t xml:space="preserve">and/or the </w:t>
      </w:r>
      <w:r w:rsidR="00B85086">
        <w:rPr>
          <w:sz w:val="24"/>
          <w:szCs w:val="24"/>
        </w:rPr>
        <w:t xml:space="preserve">Historic </w:t>
      </w:r>
      <w:r>
        <w:rPr>
          <w:sz w:val="24"/>
          <w:szCs w:val="24"/>
        </w:rPr>
        <w:t xml:space="preserve">Preservation </w:t>
      </w:r>
      <w:r w:rsidR="00B85086">
        <w:rPr>
          <w:sz w:val="24"/>
          <w:szCs w:val="24"/>
        </w:rPr>
        <w:t xml:space="preserve">Commission </w:t>
      </w:r>
      <w:r w:rsidRPr="00321980">
        <w:rPr>
          <w:sz w:val="24"/>
          <w:szCs w:val="24"/>
        </w:rPr>
        <w:t xml:space="preserve">prior to any work being done. </w:t>
      </w:r>
      <w:r>
        <w:rPr>
          <w:sz w:val="24"/>
          <w:szCs w:val="24"/>
        </w:rPr>
        <w:t>AMS</w:t>
      </w:r>
      <w:r w:rsidRPr="00321980">
        <w:rPr>
          <w:sz w:val="24"/>
          <w:szCs w:val="24"/>
        </w:rPr>
        <w:t xml:space="preserve"> </w:t>
      </w:r>
      <w:r>
        <w:rPr>
          <w:sz w:val="24"/>
          <w:szCs w:val="24"/>
        </w:rPr>
        <w:t>can</w:t>
      </w:r>
      <w:r w:rsidRPr="00321980">
        <w:rPr>
          <w:sz w:val="24"/>
          <w:szCs w:val="24"/>
        </w:rPr>
        <w:t xml:space="preserve"> </w:t>
      </w:r>
      <w:proofErr w:type="gramStart"/>
      <w:r>
        <w:rPr>
          <w:sz w:val="24"/>
          <w:szCs w:val="24"/>
        </w:rPr>
        <w:t>provide assistance</w:t>
      </w:r>
      <w:proofErr w:type="gramEnd"/>
      <w:r>
        <w:rPr>
          <w:sz w:val="24"/>
          <w:szCs w:val="24"/>
        </w:rPr>
        <w:t xml:space="preserve"> </w:t>
      </w:r>
      <w:r w:rsidR="00AF6CB2">
        <w:rPr>
          <w:sz w:val="24"/>
          <w:szCs w:val="24"/>
        </w:rPr>
        <w:t>with</w:t>
      </w:r>
      <w:r w:rsidRPr="00321980">
        <w:rPr>
          <w:sz w:val="24"/>
          <w:szCs w:val="24"/>
        </w:rPr>
        <w:t xml:space="preserve"> this process</w:t>
      </w:r>
      <w:r w:rsidR="00AF6CB2">
        <w:rPr>
          <w:sz w:val="24"/>
          <w:szCs w:val="24"/>
        </w:rPr>
        <w:t>, if needed</w:t>
      </w:r>
      <w:r w:rsidRPr="00321980">
        <w:rPr>
          <w:sz w:val="24"/>
          <w:szCs w:val="24"/>
        </w:rPr>
        <w:t xml:space="preserve">. </w:t>
      </w:r>
    </w:p>
    <w:p w14:paraId="03AA6D29" w14:textId="318683C5" w:rsidR="00D80BE4" w:rsidRDefault="00321980" w:rsidP="00447645">
      <w:pPr>
        <w:ind w:right="-706"/>
        <w:rPr>
          <w:sz w:val="24"/>
          <w:szCs w:val="24"/>
        </w:rPr>
      </w:pPr>
      <w:r w:rsidRPr="00321980">
        <w:rPr>
          <w:sz w:val="24"/>
          <w:szCs w:val="24"/>
        </w:rPr>
        <w:sym w:font="Symbol" w:char="F0B7"/>
      </w:r>
      <w:r w:rsidRPr="00321980">
        <w:rPr>
          <w:sz w:val="24"/>
          <w:szCs w:val="24"/>
        </w:rPr>
        <w:t xml:space="preserve"> All improvements must meet local, state and federal codes. </w:t>
      </w:r>
    </w:p>
    <w:p w14:paraId="43A33552" w14:textId="35EA9ABA" w:rsidR="009933E8" w:rsidRPr="00600B8D" w:rsidRDefault="009933E8" w:rsidP="00447645">
      <w:pPr>
        <w:ind w:right="-706"/>
        <w:rPr>
          <w:sz w:val="24"/>
          <w:szCs w:val="24"/>
        </w:rPr>
      </w:pPr>
      <w:r w:rsidRPr="00321980">
        <w:rPr>
          <w:sz w:val="24"/>
          <w:szCs w:val="24"/>
        </w:rPr>
        <w:sym w:font="Symbol" w:char="F0B7"/>
      </w:r>
      <w:r>
        <w:rPr>
          <w:sz w:val="24"/>
          <w:szCs w:val="24"/>
        </w:rPr>
        <w:t xml:space="preserve"> Alton Main Street reserves the right to request receipts/invoices before the second disbursement is sent.</w:t>
      </w:r>
    </w:p>
    <w:p w14:paraId="3C2A79EA" w14:textId="36326E1D" w:rsidR="00D80BE4" w:rsidRDefault="00D80BE4" w:rsidP="00447645">
      <w:pPr>
        <w:ind w:right="-706"/>
        <w:rPr>
          <w:rFonts w:ascii="Arial" w:hAnsi="Arial" w:cs="Arial"/>
          <w:sz w:val="24"/>
          <w:szCs w:val="24"/>
        </w:rPr>
      </w:pPr>
    </w:p>
    <w:p w14:paraId="14BA43C9" w14:textId="6EA5CE5D" w:rsidR="00A51163" w:rsidRPr="003868F3" w:rsidRDefault="00CF784B" w:rsidP="00447645">
      <w:pPr>
        <w:ind w:right="-706"/>
        <w:rPr>
          <w:sz w:val="24"/>
          <w:szCs w:val="24"/>
        </w:rPr>
      </w:pPr>
      <w:r w:rsidRPr="007B2220">
        <w:rPr>
          <w:sz w:val="24"/>
          <w:szCs w:val="24"/>
        </w:rPr>
        <w:t xml:space="preserve">Note: </w:t>
      </w:r>
      <w:r w:rsidR="009933E8">
        <w:rPr>
          <w:sz w:val="24"/>
          <w:szCs w:val="24"/>
        </w:rPr>
        <w:t>information pertaining to t</w:t>
      </w:r>
      <w:r w:rsidRPr="00321980">
        <w:rPr>
          <w:sz w:val="24"/>
          <w:szCs w:val="24"/>
        </w:rPr>
        <w:t xml:space="preserve">he City of </w:t>
      </w:r>
      <w:r>
        <w:rPr>
          <w:sz w:val="24"/>
          <w:szCs w:val="24"/>
        </w:rPr>
        <w:t>Alton</w:t>
      </w:r>
      <w:r w:rsidRPr="003868F3">
        <w:rPr>
          <w:sz w:val="24"/>
          <w:szCs w:val="24"/>
        </w:rPr>
        <w:t xml:space="preserve"> </w:t>
      </w:r>
      <w:r w:rsidR="009933E8">
        <w:rPr>
          <w:sz w:val="24"/>
          <w:szCs w:val="24"/>
        </w:rPr>
        <w:t>(Building Permits, C</w:t>
      </w:r>
      <w:r w:rsidR="009933E8" w:rsidRPr="009933E8">
        <w:rPr>
          <w:sz w:val="24"/>
          <w:szCs w:val="24"/>
        </w:rPr>
        <w:t>ode</w:t>
      </w:r>
      <w:r w:rsidR="009933E8">
        <w:rPr>
          <w:sz w:val="24"/>
          <w:szCs w:val="24"/>
        </w:rPr>
        <w:t>/Zoning information,</w:t>
      </w:r>
      <w:r w:rsidR="009933E8" w:rsidRPr="009933E8">
        <w:rPr>
          <w:sz w:val="24"/>
          <w:szCs w:val="24"/>
        </w:rPr>
        <w:t xml:space="preserve"> Appearance Review</w:t>
      </w:r>
      <w:r w:rsidR="009933E8">
        <w:rPr>
          <w:sz w:val="24"/>
          <w:szCs w:val="24"/>
        </w:rPr>
        <w:t xml:space="preserve"> &amp; </w:t>
      </w:r>
      <w:r w:rsidR="009933E8" w:rsidRPr="009933E8">
        <w:rPr>
          <w:sz w:val="24"/>
          <w:szCs w:val="24"/>
        </w:rPr>
        <w:t>Planning Commission</w:t>
      </w:r>
      <w:r w:rsidR="009933E8">
        <w:rPr>
          <w:sz w:val="24"/>
          <w:szCs w:val="24"/>
        </w:rPr>
        <w:t xml:space="preserve"> meeting schedules, and information on</w:t>
      </w:r>
      <w:r w:rsidRPr="003868F3">
        <w:rPr>
          <w:sz w:val="24"/>
          <w:szCs w:val="24"/>
        </w:rPr>
        <w:t xml:space="preserve"> a </w:t>
      </w:r>
      <w:r w:rsidR="00A51163" w:rsidRPr="003868F3">
        <w:rPr>
          <w:sz w:val="24"/>
          <w:szCs w:val="24"/>
        </w:rPr>
        <w:t xml:space="preserve">separate </w:t>
      </w:r>
      <w:r w:rsidRPr="003868F3">
        <w:rPr>
          <w:sz w:val="24"/>
          <w:szCs w:val="24"/>
        </w:rPr>
        <w:t xml:space="preserve">façade grant program that you may </w:t>
      </w:r>
      <w:r w:rsidR="00AF6CB2">
        <w:rPr>
          <w:sz w:val="24"/>
          <w:szCs w:val="24"/>
        </w:rPr>
        <w:t xml:space="preserve">wish to </w:t>
      </w:r>
      <w:r w:rsidRPr="003868F3">
        <w:rPr>
          <w:sz w:val="24"/>
          <w:szCs w:val="24"/>
        </w:rPr>
        <w:t>explore to assist with funding the remaining cost of your project</w:t>
      </w:r>
      <w:r w:rsidR="009933E8">
        <w:rPr>
          <w:sz w:val="24"/>
          <w:szCs w:val="24"/>
        </w:rPr>
        <w:t xml:space="preserve"> (</w:t>
      </w:r>
      <w:r w:rsidR="00B85086" w:rsidRPr="003868F3">
        <w:rPr>
          <w:sz w:val="24"/>
          <w:szCs w:val="24"/>
        </w:rPr>
        <w:t>up to 25% of the total</w:t>
      </w:r>
      <w:r w:rsidR="009933E8">
        <w:rPr>
          <w:sz w:val="24"/>
          <w:szCs w:val="24"/>
        </w:rPr>
        <w:t xml:space="preserve">) can be found on the City’s website: </w:t>
      </w:r>
      <w:r w:rsidR="00327A0E">
        <w:rPr>
          <w:sz w:val="24"/>
          <w:szCs w:val="24"/>
        </w:rPr>
        <w:t>www.CityofAltonIL.gov</w:t>
      </w:r>
    </w:p>
    <w:p w14:paraId="1C83B59A" w14:textId="77777777" w:rsidR="00AF6CB2" w:rsidRPr="003868F3" w:rsidRDefault="00AF6CB2" w:rsidP="00447645">
      <w:pPr>
        <w:ind w:right="-706"/>
        <w:rPr>
          <w:sz w:val="24"/>
          <w:szCs w:val="24"/>
        </w:rPr>
      </w:pPr>
    </w:p>
    <w:p w14:paraId="1F6ECC4A" w14:textId="77777777" w:rsidR="005A2E7E" w:rsidRPr="003868F3" w:rsidRDefault="005A2E7E" w:rsidP="005A2E7E">
      <w:pPr>
        <w:ind w:right="-706"/>
        <w:rPr>
          <w:sz w:val="24"/>
          <w:szCs w:val="24"/>
        </w:rPr>
      </w:pPr>
      <w:r w:rsidRPr="003868F3">
        <w:rPr>
          <w:sz w:val="24"/>
          <w:szCs w:val="24"/>
        </w:rPr>
        <w:t>TIMELINE:</w:t>
      </w:r>
    </w:p>
    <w:p w14:paraId="789FF365" w14:textId="0A8233CA" w:rsidR="005A2E7E" w:rsidRPr="003868F3" w:rsidRDefault="005A2E7E" w:rsidP="005A2E7E">
      <w:pPr>
        <w:ind w:right="-706"/>
        <w:rPr>
          <w:sz w:val="24"/>
          <w:szCs w:val="24"/>
        </w:rPr>
      </w:pPr>
      <w:r w:rsidRPr="003868F3">
        <w:rPr>
          <w:sz w:val="24"/>
          <w:szCs w:val="24"/>
        </w:rPr>
        <w:t xml:space="preserve">• Application deadline: </w:t>
      </w:r>
      <w:r w:rsidR="00B330C2">
        <w:rPr>
          <w:sz w:val="24"/>
          <w:szCs w:val="24"/>
        </w:rPr>
        <w:t>June 9</w:t>
      </w:r>
      <w:r w:rsidR="00B330C2" w:rsidRPr="00B330C2">
        <w:rPr>
          <w:sz w:val="24"/>
          <w:szCs w:val="24"/>
          <w:vertAlign w:val="superscript"/>
        </w:rPr>
        <w:t>th</w:t>
      </w:r>
      <w:r w:rsidR="00B330C2">
        <w:rPr>
          <w:sz w:val="24"/>
          <w:szCs w:val="24"/>
        </w:rPr>
        <w:t>, 2025</w:t>
      </w:r>
    </w:p>
    <w:p w14:paraId="2B495298" w14:textId="49213A33" w:rsidR="005A2E7E" w:rsidRPr="003868F3" w:rsidRDefault="005A2E7E" w:rsidP="005A2E7E">
      <w:pPr>
        <w:ind w:right="-706"/>
        <w:rPr>
          <w:sz w:val="24"/>
          <w:szCs w:val="24"/>
        </w:rPr>
      </w:pPr>
      <w:r w:rsidRPr="003868F3">
        <w:rPr>
          <w:sz w:val="24"/>
          <w:szCs w:val="24"/>
        </w:rPr>
        <w:t xml:space="preserve">• Grant recipient(s) announced: </w:t>
      </w:r>
      <w:r w:rsidR="00B330C2">
        <w:rPr>
          <w:sz w:val="24"/>
          <w:szCs w:val="24"/>
        </w:rPr>
        <w:t>June 23</w:t>
      </w:r>
      <w:r w:rsidR="00B330C2" w:rsidRPr="00B330C2">
        <w:rPr>
          <w:sz w:val="24"/>
          <w:szCs w:val="24"/>
          <w:vertAlign w:val="superscript"/>
        </w:rPr>
        <w:t>rd</w:t>
      </w:r>
      <w:r w:rsidR="00B330C2">
        <w:rPr>
          <w:sz w:val="24"/>
          <w:szCs w:val="24"/>
        </w:rPr>
        <w:t>, 2025</w:t>
      </w:r>
    </w:p>
    <w:p w14:paraId="36F25016" w14:textId="5D4667D8" w:rsidR="005A2E7E" w:rsidRPr="003868F3" w:rsidRDefault="005A2E7E" w:rsidP="005A2E7E">
      <w:pPr>
        <w:ind w:right="-706"/>
        <w:rPr>
          <w:sz w:val="24"/>
          <w:szCs w:val="24"/>
        </w:rPr>
      </w:pPr>
      <w:r w:rsidRPr="003868F3">
        <w:rPr>
          <w:sz w:val="24"/>
          <w:szCs w:val="24"/>
        </w:rPr>
        <w:t xml:space="preserve">• Applicant to meet with the City of Alton's Appearance Review Committee </w:t>
      </w:r>
      <w:r w:rsidR="003868F3" w:rsidRPr="003868F3">
        <w:rPr>
          <w:sz w:val="24"/>
          <w:szCs w:val="24"/>
        </w:rPr>
        <w:t xml:space="preserve">in </w:t>
      </w:r>
      <w:r w:rsidR="00B330C2">
        <w:rPr>
          <w:sz w:val="24"/>
          <w:szCs w:val="24"/>
        </w:rPr>
        <w:t>July or August</w:t>
      </w:r>
    </w:p>
    <w:p w14:paraId="7CC48491" w14:textId="6D3F6757" w:rsidR="00321980" w:rsidRPr="009933E8" w:rsidRDefault="005A2E7E" w:rsidP="00447645">
      <w:pPr>
        <w:ind w:right="-706"/>
        <w:rPr>
          <w:sz w:val="24"/>
          <w:szCs w:val="24"/>
        </w:rPr>
      </w:pPr>
      <w:r w:rsidRPr="003868F3">
        <w:rPr>
          <w:sz w:val="24"/>
          <w:szCs w:val="24"/>
        </w:rPr>
        <w:t>• Project</w:t>
      </w:r>
      <w:r w:rsidR="00B330C2">
        <w:rPr>
          <w:sz w:val="24"/>
          <w:szCs w:val="24"/>
        </w:rPr>
        <w:t>s must be completed by December 1</w:t>
      </w:r>
      <w:r w:rsidR="00B330C2" w:rsidRPr="00B330C2">
        <w:rPr>
          <w:sz w:val="24"/>
          <w:szCs w:val="24"/>
          <w:vertAlign w:val="superscript"/>
        </w:rPr>
        <w:t>st</w:t>
      </w:r>
      <w:r w:rsidR="00B330C2">
        <w:rPr>
          <w:sz w:val="24"/>
          <w:szCs w:val="24"/>
        </w:rPr>
        <w:t>, 2025</w:t>
      </w:r>
    </w:p>
    <w:p w14:paraId="5903D862" w14:textId="77777777" w:rsidR="00AF6CB2" w:rsidRDefault="00AF6CB2" w:rsidP="00447645">
      <w:pPr>
        <w:ind w:right="-706"/>
        <w:rPr>
          <w:rFonts w:ascii="Arial" w:hAnsi="Arial" w:cs="Arial"/>
          <w:sz w:val="24"/>
          <w:szCs w:val="24"/>
        </w:rPr>
      </w:pPr>
    </w:p>
    <w:p w14:paraId="6CBC7729" w14:textId="545E62C0" w:rsidR="00600B8D" w:rsidRDefault="00600B8D" w:rsidP="004A60D1">
      <w:pPr>
        <w:ind w:right="-706"/>
        <w:jc w:val="center"/>
        <w:rPr>
          <w:rFonts w:ascii="Garamond" w:hAnsi="Garamond" w:cs="Arial"/>
          <w:b/>
          <w:i/>
          <w:sz w:val="29"/>
          <w:szCs w:val="29"/>
        </w:rPr>
      </w:pPr>
      <w:r>
        <w:rPr>
          <w:rFonts w:ascii="Garamond" w:hAnsi="Garamond" w:cs="Arial"/>
          <w:b/>
          <w:i/>
          <w:sz w:val="29"/>
          <w:szCs w:val="29"/>
        </w:rPr>
        <w:t xml:space="preserve">We thank our sponsor </w:t>
      </w:r>
      <w:r w:rsidR="00895A3D" w:rsidRPr="00895A3D">
        <w:rPr>
          <w:rFonts w:ascii="Garamond" w:hAnsi="Garamond" w:cs="Arial"/>
          <w:b/>
          <w:i/>
          <w:sz w:val="29"/>
          <w:szCs w:val="29"/>
        </w:rPr>
        <w:t>Partner Engineering and Science, Inc.</w:t>
      </w:r>
      <w:r>
        <w:rPr>
          <w:rFonts w:ascii="Garamond" w:hAnsi="Garamond" w:cs="Arial"/>
          <w:b/>
          <w:i/>
          <w:sz w:val="29"/>
          <w:szCs w:val="29"/>
        </w:rPr>
        <w:t xml:space="preserve"> for supporting this program!</w:t>
      </w:r>
    </w:p>
    <w:p w14:paraId="0FFC922A" w14:textId="77777777" w:rsidR="00ED7E94" w:rsidRDefault="00ED7E94" w:rsidP="004A60D1">
      <w:pPr>
        <w:ind w:right="-706"/>
        <w:jc w:val="center"/>
        <w:rPr>
          <w:rFonts w:ascii="Garamond" w:hAnsi="Garamond" w:cs="Arial"/>
          <w:b/>
          <w:i/>
          <w:sz w:val="10"/>
          <w:szCs w:val="10"/>
        </w:rPr>
      </w:pPr>
    </w:p>
    <w:p w14:paraId="739BF2CA" w14:textId="77777777" w:rsidR="00AF6CB2" w:rsidRPr="009933E8" w:rsidRDefault="00AF6CB2" w:rsidP="004A60D1">
      <w:pPr>
        <w:ind w:right="-706"/>
        <w:jc w:val="center"/>
        <w:rPr>
          <w:rFonts w:ascii="Garamond" w:hAnsi="Garamond" w:cs="Arial"/>
          <w:b/>
          <w:i/>
          <w:sz w:val="2"/>
          <w:szCs w:val="2"/>
        </w:rPr>
      </w:pPr>
    </w:p>
    <w:p w14:paraId="4F80E4D7" w14:textId="77777777" w:rsidR="00895A3D" w:rsidRPr="00895A3D" w:rsidRDefault="00895A3D" w:rsidP="004A60D1">
      <w:pPr>
        <w:ind w:right="-706"/>
        <w:jc w:val="center"/>
        <w:rPr>
          <w:rFonts w:ascii="Garamond" w:hAnsi="Garamond" w:cs="Arial"/>
          <w:b/>
          <w:i/>
          <w:sz w:val="6"/>
          <w:szCs w:val="6"/>
        </w:rPr>
      </w:pPr>
    </w:p>
    <w:p w14:paraId="69C056CA" w14:textId="6377B60A" w:rsidR="004A60D1" w:rsidRDefault="00600B8D" w:rsidP="004A60D1">
      <w:pPr>
        <w:ind w:right="-706"/>
        <w:jc w:val="center"/>
        <w:rPr>
          <w:rFonts w:ascii="Garamond" w:hAnsi="Garamond" w:cs="Arial"/>
          <w:b/>
          <w:i/>
          <w:sz w:val="29"/>
          <w:szCs w:val="29"/>
        </w:rPr>
      </w:pPr>
      <w:r>
        <w:rPr>
          <w:rFonts w:ascii="Garamond" w:hAnsi="Garamond" w:cs="Arial"/>
          <w:b/>
          <w:i/>
          <w:sz w:val="29"/>
          <w:szCs w:val="29"/>
        </w:rPr>
        <w:t xml:space="preserve">  </w:t>
      </w:r>
      <w:r w:rsidR="00895A3D">
        <w:rPr>
          <w:rFonts w:ascii="Garamond" w:hAnsi="Garamond" w:cs="Arial"/>
          <w:bCs/>
          <w:i/>
          <w:noProof/>
          <w:sz w:val="29"/>
          <w:szCs w:val="29"/>
        </w:rPr>
        <w:drawing>
          <wp:inline distT="0" distB="0" distL="0" distR="0" wp14:anchorId="028F78E6" wp14:editId="54689227">
            <wp:extent cx="2758243" cy="838200"/>
            <wp:effectExtent l="0" t="0" r="4445" b="0"/>
            <wp:docPr id="1293588165" name="Picture 1" descr="A blue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588165" name="Picture 1" descr="A blue and white text on a black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2029" cy="863662"/>
                    </a:xfrm>
                    <a:prstGeom prst="rect">
                      <a:avLst/>
                    </a:prstGeom>
                  </pic:spPr>
                </pic:pic>
              </a:graphicData>
            </a:graphic>
          </wp:inline>
        </w:drawing>
      </w:r>
    </w:p>
    <w:p w14:paraId="44B04047" w14:textId="77777777" w:rsidR="009933E8" w:rsidRDefault="009933E8" w:rsidP="004A60D1">
      <w:pPr>
        <w:ind w:right="-706"/>
        <w:jc w:val="center"/>
        <w:rPr>
          <w:rFonts w:ascii="Garamond" w:hAnsi="Garamond" w:cs="Arial"/>
          <w:bCs/>
          <w:i/>
          <w:sz w:val="29"/>
          <w:szCs w:val="29"/>
        </w:rPr>
      </w:pPr>
    </w:p>
    <w:p w14:paraId="79D83757" w14:textId="067074D1" w:rsidR="00AF77D5" w:rsidRDefault="00AF77D5" w:rsidP="00AF77D5">
      <w:pPr>
        <w:ind w:right="-706"/>
        <w:jc w:val="center"/>
        <w:rPr>
          <w:b/>
          <w:bCs/>
          <w:sz w:val="24"/>
          <w:szCs w:val="24"/>
          <w:u w:val="single"/>
        </w:rPr>
      </w:pPr>
      <w:r>
        <w:rPr>
          <w:b/>
          <w:bCs/>
          <w:sz w:val="24"/>
          <w:szCs w:val="24"/>
          <w:u w:val="single"/>
        </w:rPr>
        <w:t>DOWNTOWN BUILDING DESIGN GUIDELINES</w:t>
      </w:r>
    </w:p>
    <w:p w14:paraId="76D00854" w14:textId="77777777" w:rsidR="00AF77D5" w:rsidRDefault="00AF77D5" w:rsidP="00AF77D5">
      <w:pPr>
        <w:ind w:right="-706"/>
        <w:rPr>
          <w:sz w:val="24"/>
          <w:szCs w:val="24"/>
        </w:rPr>
      </w:pPr>
    </w:p>
    <w:p w14:paraId="25DC64F2" w14:textId="77777777" w:rsidR="00AF77D5" w:rsidRDefault="00AF77D5" w:rsidP="00AF77D5">
      <w:pPr>
        <w:ind w:right="-706"/>
        <w:rPr>
          <w:sz w:val="24"/>
          <w:szCs w:val="24"/>
        </w:rPr>
      </w:pPr>
      <w:r>
        <w:rPr>
          <w:sz w:val="24"/>
          <w:szCs w:val="24"/>
        </w:rPr>
        <w:t>Alton Main Street advocates/endorses the following guiding principles in rehabilitation, renovation, remodeling and new construction activities within the Downtown District. These guidelines are offered to help business/property owners and developers make sound investment decisions in the building improvements while enhancing the area’s historic character. Building plans should be reviewed with a city building inspector to ensure substantial compliance with these guidelines.</w:t>
      </w:r>
    </w:p>
    <w:p w14:paraId="13195715" w14:textId="77777777" w:rsidR="00AF77D5" w:rsidRDefault="00AF77D5" w:rsidP="00AF77D5">
      <w:pPr>
        <w:ind w:right="-706"/>
        <w:rPr>
          <w:sz w:val="24"/>
          <w:szCs w:val="24"/>
        </w:rPr>
      </w:pPr>
    </w:p>
    <w:p w14:paraId="4E2E78D3" w14:textId="77777777" w:rsidR="00AF77D5" w:rsidRDefault="00AF77D5" w:rsidP="00AF77D5">
      <w:pPr>
        <w:ind w:right="-706"/>
        <w:rPr>
          <w:sz w:val="24"/>
          <w:szCs w:val="24"/>
          <w:u w:val="single"/>
        </w:rPr>
      </w:pPr>
      <w:r>
        <w:rPr>
          <w:sz w:val="24"/>
          <w:szCs w:val="24"/>
          <w:u w:val="single"/>
        </w:rPr>
        <w:t>Do — Recommendations for Historic Renovation:</w:t>
      </w:r>
    </w:p>
    <w:p w14:paraId="67DE1955" w14:textId="77777777" w:rsidR="00AF77D5" w:rsidRDefault="00AF77D5" w:rsidP="00AF77D5">
      <w:pPr>
        <w:ind w:right="-706"/>
        <w:rPr>
          <w:sz w:val="24"/>
          <w:szCs w:val="24"/>
        </w:rPr>
      </w:pPr>
    </w:p>
    <w:p w14:paraId="4E7EB42F" w14:textId="77777777" w:rsidR="00AF77D5" w:rsidRDefault="00AF77D5" w:rsidP="00AF77D5">
      <w:pPr>
        <w:ind w:right="-706"/>
        <w:rPr>
          <w:sz w:val="24"/>
          <w:szCs w:val="24"/>
        </w:rPr>
      </w:pPr>
      <w:r>
        <w:rPr>
          <w:sz w:val="24"/>
          <w:szCs w:val="24"/>
        </w:rPr>
        <w:t>• The traditional configuration of the storefront opening should be maintained, with the original storefront line along the sidewalk being maintained or restored.</w:t>
      </w:r>
    </w:p>
    <w:p w14:paraId="6DD354E6" w14:textId="6B51E101" w:rsidR="00AF77D5" w:rsidRDefault="00AF77D5" w:rsidP="00AF77D5">
      <w:pPr>
        <w:ind w:right="-706"/>
        <w:rPr>
          <w:sz w:val="24"/>
          <w:szCs w:val="24"/>
        </w:rPr>
      </w:pPr>
      <w:r>
        <w:rPr>
          <w:sz w:val="24"/>
          <w:szCs w:val="24"/>
        </w:rPr>
        <w:t xml:space="preserve">• Storefront window display areas should </w:t>
      </w:r>
      <w:proofErr w:type="gramStart"/>
      <w:r>
        <w:rPr>
          <w:sz w:val="24"/>
          <w:szCs w:val="24"/>
        </w:rPr>
        <w:t>considered</w:t>
      </w:r>
      <w:proofErr w:type="gramEnd"/>
      <w:r>
        <w:rPr>
          <w:sz w:val="24"/>
          <w:szCs w:val="24"/>
        </w:rPr>
        <w:t xml:space="preserve"> </w:t>
      </w:r>
      <w:r w:rsidR="00ED7E94">
        <w:rPr>
          <w:sz w:val="24"/>
          <w:szCs w:val="24"/>
        </w:rPr>
        <w:t xml:space="preserve">as </w:t>
      </w:r>
      <w:r>
        <w:rPr>
          <w:sz w:val="24"/>
          <w:szCs w:val="24"/>
        </w:rPr>
        <w:t>an important part of the retail marketing strategy in the downtown area. Large street level display windows should be retained as part of remodeling or new construction.</w:t>
      </w:r>
    </w:p>
    <w:p w14:paraId="5F6CF5FC" w14:textId="77777777" w:rsidR="00AF77D5" w:rsidRDefault="00AF77D5" w:rsidP="00AF77D5">
      <w:pPr>
        <w:ind w:right="-706"/>
        <w:rPr>
          <w:sz w:val="24"/>
          <w:szCs w:val="24"/>
        </w:rPr>
      </w:pPr>
      <w:r>
        <w:rPr>
          <w:sz w:val="24"/>
          <w:szCs w:val="24"/>
        </w:rPr>
        <w:t>• If the storefront has been altered substantially, attempt to bring back original historic proportions throughout the use of design elements, even if they are not a restoration of the original. Avoid altering, concealing or removing historic details when renovating existing older buildings.</w:t>
      </w:r>
    </w:p>
    <w:p w14:paraId="7225BD41" w14:textId="77777777" w:rsidR="00AF77D5" w:rsidRDefault="00AF77D5" w:rsidP="00AF77D5">
      <w:pPr>
        <w:ind w:right="-706"/>
        <w:rPr>
          <w:sz w:val="24"/>
          <w:szCs w:val="24"/>
        </w:rPr>
      </w:pPr>
      <w:r>
        <w:rPr>
          <w:sz w:val="24"/>
          <w:szCs w:val="24"/>
        </w:rPr>
        <w:t>• The original facade, materials and ornamentation, should be maintained and/or restored. Missing facade elements should be replaced with new materials that match the original as closely as possible.</w:t>
      </w:r>
    </w:p>
    <w:p w14:paraId="2CDA585B" w14:textId="77777777" w:rsidR="00AF77D5" w:rsidRDefault="00AF77D5" w:rsidP="00AF77D5">
      <w:pPr>
        <w:ind w:right="-706"/>
        <w:rPr>
          <w:sz w:val="24"/>
          <w:szCs w:val="24"/>
        </w:rPr>
      </w:pPr>
      <w:r>
        <w:rPr>
          <w:sz w:val="24"/>
          <w:szCs w:val="24"/>
        </w:rPr>
        <w:t>• Coverings that obliterate the size and shape of upper story windows should be removed.</w:t>
      </w:r>
    </w:p>
    <w:p w14:paraId="4F7C6AB5" w14:textId="7BE9230E" w:rsidR="00AF77D5" w:rsidRDefault="00AF77D5" w:rsidP="00AF77D5">
      <w:pPr>
        <w:ind w:right="-706"/>
        <w:rPr>
          <w:sz w:val="24"/>
          <w:szCs w:val="24"/>
        </w:rPr>
      </w:pPr>
      <w:r>
        <w:rPr>
          <w:sz w:val="24"/>
          <w:szCs w:val="24"/>
        </w:rPr>
        <w:t xml:space="preserve">• The horizontal alignments or architectural components such as store front windows, kick plates, first story cornices, parapet cornices and </w:t>
      </w:r>
      <w:r w:rsidR="003868F3">
        <w:rPr>
          <w:sz w:val="24"/>
          <w:szCs w:val="24"/>
        </w:rPr>
        <w:t>windowsills</w:t>
      </w:r>
      <w:r>
        <w:rPr>
          <w:sz w:val="24"/>
          <w:szCs w:val="24"/>
        </w:rPr>
        <w:t xml:space="preserve"> should be recreated or restored.</w:t>
      </w:r>
    </w:p>
    <w:p w14:paraId="73167ED0" w14:textId="77777777" w:rsidR="00AF77D5" w:rsidRDefault="00AF77D5" w:rsidP="00AF77D5">
      <w:pPr>
        <w:ind w:right="-706"/>
        <w:rPr>
          <w:sz w:val="24"/>
          <w:szCs w:val="24"/>
        </w:rPr>
      </w:pPr>
      <w:r>
        <w:rPr>
          <w:sz w:val="24"/>
          <w:szCs w:val="24"/>
        </w:rPr>
        <w:t>• Unless damaged beyond repair, architectural designs on the parapet should be maintained</w:t>
      </w:r>
    </w:p>
    <w:p w14:paraId="410BE254" w14:textId="77777777" w:rsidR="00AF77D5" w:rsidRDefault="00AF77D5" w:rsidP="00AF77D5">
      <w:pPr>
        <w:ind w:right="-706"/>
        <w:rPr>
          <w:sz w:val="24"/>
          <w:szCs w:val="24"/>
        </w:rPr>
      </w:pPr>
      <w:r>
        <w:rPr>
          <w:sz w:val="24"/>
          <w:szCs w:val="24"/>
        </w:rPr>
        <w:t>• The mass, volume and height of new buildings should be compatible with existing buildings in the immediate area.</w:t>
      </w:r>
    </w:p>
    <w:p w14:paraId="7FF69896" w14:textId="77777777" w:rsidR="00AF77D5" w:rsidRDefault="00AF77D5" w:rsidP="00AF77D5">
      <w:pPr>
        <w:ind w:right="-706"/>
        <w:rPr>
          <w:sz w:val="24"/>
          <w:szCs w:val="24"/>
        </w:rPr>
      </w:pPr>
      <w:r>
        <w:rPr>
          <w:sz w:val="24"/>
          <w:szCs w:val="24"/>
        </w:rPr>
        <w:t>• Selected building materials should complement and be compatible with existing buildings in the immediate area.</w:t>
      </w:r>
    </w:p>
    <w:p w14:paraId="3248BE29" w14:textId="77777777" w:rsidR="00AF77D5" w:rsidRDefault="00AF77D5" w:rsidP="00AF77D5">
      <w:pPr>
        <w:ind w:right="-706"/>
        <w:rPr>
          <w:sz w:val="24"/>
          <w:szCs w:val="24"/>
        </w:rPr>
      </w:pPr>
      <w:r>
        <w:rPr>
          <w:sz w:val="24"/>
          <w:szCs w:val="24"/>
        </w:rPr>
        <w:t>• Exterior remodeling should be designed to consider the entire building facade. The ground floor exterior should be designed to harmonize with the upper stories.</w:t>
      </w:r>
    </w:p>
    <w:p w14:paraId="2BB3F48D" w14:textId="77777777" w:rsidR="00AF77D5" w:rsidRDefault="00AF77D5" w:rsidP="00AF77D5">
      <w:pPr>
        <w:ind w:right="-706"/>
        <w:rPr>
          <w:sz w:val="24"/>
          <w:szCs w:val="24"/>
        </w:rPr>
      </w:pPr>
      <w:r>
        <w:rPr>
          <w:sz w:val="24"/>
          <w:szCs w:val="24"/>
        </w:rPr>
        <w:t>• Existing buildings and structures should be recognized as products of their own time. Alterations which have no historical basis are discouraged.</w:t>
      </w:r>
    </w:p>
    <w:p w14:paraId="31B98DE8" w14:textId="77777777" w:rsidR="00AF77D5" w:rsidRDefault="00AF77D5" w:rsidP="00AF77D5">
      <w:pPr>
        <w:ind w:right="-706"/>
        <w:rPr>
          <w:sz w:val="24"/>
          <w:szCs w:val="24"/>
        </w:rPr>
      </w:pPr>
      <w:r>
        <w:rPr>
          <w:sz w:val="24"/>
          <w:szCs w:val="24"/>
        </w:rPr>
        <w:t xml:space="preserve">• Color choices: As you choose colors to beautify your building, please consider ones that would also complement surrounding buildings and coordinate with the overall attempt to restore historical beauty to our district. Professional advice is available to </w:t>
      </w:r>
      <w:proofErr w:type="gramStart"/>
      <w:r>
        <w:rPr>
          <w:sz w:val="24"/>
          <w:szCs w:val="24"/>
        </w:rPr>
        <w:t>offer assistance</w:t>
      </w:r>
      <w:proofErr w:type="gramEnd"/>
      <w:r>
        <w:rPr>
          <w:sz w:val="24"/>
          <w:szCs w:val="24"/>
        </w:rPr>
        <w:t xml:space="preserve"> with color choices.</w:t>
      </w:r>
    </w:p>
    <w:p w14:paraId="3685B81A" w14:textId="77777777" w:rsidR="00AF77D5" w:rsidRDefault="00AF77D5" w:rsidP="00AF77D5">
      <w:pPr>
        <w:ind w:right="-706"/>
        <w:rPr>
          <w:sz w:val="24"/>
          <w:szCs w:val="24"/>
        </w:rPr>
      </w:pPr>
    </w:p>
    <w:p w14:paraId="42F4877A" w14:textId="77777777" w:rsidR="00AF77D5" w:rsidRDefault="00AF77D5" w:rsidP="00AF77D5">
      <w:pPr>
        <w:ind w:right="-706"/>
        <w:rPr>
          <w:sz w:val="24"/>
          <w:szCs w:val="24"/>
          <w:u w:val="single"/>
        </w:rPr>
      </w:pPr>
      <w:r>
        <w:rPr>
          <w:sz w:val="24"/>
          <w:szCs w:val="24"/>
          <w:u w:val="single"/>
        </w:rPr>
        <w:t>Don’t — For Rehabilitation and Remodeling, the following are prohibited:</w:t>
      </w:r>
    </w:p>
    <w:p w14:paraId="39FE187B" w14:textId="77777777" w:rsidR="00AF77D5" w:rsidRDefault="00AF77D5" w:rsidP="00AF77D5">
      <w:pPr>
        <w:ind w:right="-706"/>
        <w:rPr>
          <w:sz w:val="24"/>
          <w:szCs w:val="24"/>
        </w:rPr>
      </w:pPr>
    </w:p>
    <w:p w14:paraId="63FDF342" w14:textId="77777777" w:rsidR="00AF77D5" w:rsidRDefault="00AF77D5" w:rsidP="00AF77D5">
      <w:pPr>
        <w:ind w:right="-706"/>
        <w:rPr>
          <w:sz w:val="24"/>
          <w:szCs w:val="24"/>
        </w:rPr>
      </w:pPr>
      <w:r>
        <w:rPr>
          <w:sz w:val="24"/>
          <w:szCs w:val="24"/>
        </w:rPr>
        <w:t>• Adding elements that are not original to the building, such as aluminum, vinyl, or fiberglass siding or roofing materials corrugated or beveled metal siding, highly tinted or mirrored glass, or corrugated fiberglass.</w:t>
      </w:r>
    </w:p>
    <w:p w14:paraId="206A1D3F" w14:textId="77777777" w:rsidR="00AF77D5" w:rsidRDefault="00AF77D5" w:rsidP="00AF77D5">
      <w:pPr>
        <w:ind w:right="-706"/>
        <w:rPr>
          <w:sz w:val="24"/>
          <w:szCs w:val="24"/>
        </w:rPr>
      </w:pPr>
      <w:r>
        <w:rPr>
          <w:sz w:val="24"/>
          <w:szCs w:val="24"/>
        </w:rPr>
        <w:t>• Any material that attempts to mimic conventional building materials. For example: fiberglass panels that are molded to look like brick, or imitation metal rock work.</w:t>
      </w:r>
    </w:p>
    <w:p w14:paraId="21F0AD71" w14:textId="77777777" w:rsidR="00AF77D5" w:rsidRDefault="00AF77D5" w:rsidP="00AF77D5">
      <w:pPr>
        <w:ind w:right="-706"/>
        <w:rPr>
          <w:sz w:val="24"/>
          <w:szCs w:val="24"/>
        </w:rPr>
      </w:pPr>
      <w:r>
        <w:rPr>
          <w:sz w:val="24"/>
          <w:szCs w:val="24"/>
        </w:rPr>
        <w:t>• Concrete block or brick larger than 4 inches in height, 12 inches in length</w:t>
      </w:r>
    </w:p>
    <w:p w14:paraId="293A7A54" w14:textId="77777777" w:rsidR="00AF77D5" w:rsidRDefault="00AF77D5" w:rsidP="00AF77D5">
      <w:pPr>
        <w:ind w:right="-706"/>
        <w:rPr>
          <w:sz w:val="24"/>
          <w:szCs w:val="24"/>
        </w:rPr>
      </w:pPr>
      <w:r>
        <w:rPr>
          <w:sz w:val="24"/>
          <w:szCs w:val="24"/>
        </w:rPr>
        <w:t>• New window openings or eliminating original window openings.</w:t>
      </w:r>
    </w:p>
    <w:p w14:paraId="4373BDC9" w14:textId="77777777" w:rsidR="00AF77D5" w:rsidRDefault="00AF77D5" w:rsidP="00AF77D5">
      <w:pPr>
        <w:ind w:right="-706"/>
        <w:rPr>
          <w:sz w:val="24"/>
          <w:szCs w:val="24"/>
        </w:rPr>
      </w:pPr>
      <w:r>
        <w:rPr>
          <w:sz w:val="24"/>
          <w:szCs w:val="24"/>
        </w:rPr>
        <w:t>• Changing the roof design or style where visible from the ground</w:t>
      </w:r>
    </w:p>
    <w:p w14:paraId="4A44969E" w14:textId="77777777" w:rsidR="00AF77D5" w:rsidRDefault="00AF77D5" w:rsidP="00AF77D5">
      <w:pPr>
        <w:ind w:right="-706"/>
        <w:rPr>
          <w:sz w:val="24"/>
          <w:szCs w:val="24"/>
        </w:rPr>
      </w:pPr>
      <w:r>
        <w:rPr>
          <w:sz w:val="24"/>
          <w:szCs w:val="24"/>
        </w:rPr>
        <w:t>• Roof heating/cooling units visible from the street level</w:t>
      </w:r>
    </w:p>
    <w:p w14:paraId="445319FE" w14:textId="77777777" w:rsidR="00AF77D5" w:rsidRDefault="00AF77D5" w:rsidP="00AF77D5">
      <w:pPr>
        <w:ind w:right="-706"/>
        <w:rPr>
          <w:sz w:val="24"/>
          <w:szCs w:val="24"/>
        </w:rPr>
      </w:pPr>
      <w:r>
        <w:rPr>
          <w:sz w:val="24"/>
          <w:szCs w:val="24"/>
        </w:rPr>
        <w:t>• Vinyl and metal screen/storm doors</w:t>
      </w:r>
    </w:p>
    <w:p w14:paraId="43190302" w14:textId="77777777" w:rsidR="00AF77D5" w:rsidRDefault="00AF77D5" w:rsidP="00AF77D5">
      <w:pPr>
        <w:ind w:right="-706"/>
        <w:rPr>
          <w:sz w:val="24"/>
          <w:szCs w:val="24"/>
        </w:rPr>
      </w:pPr>
      <w:r>
        <w:rPr>
          <w:sz w:val="24"/>
          <w:szCs w:val="24"/>
        </w:rPr>
        <w:t>• Astro turf, indoor-outdoor carpeting</w:t>
      </w:r>
    </w:p>
    <w:p w14:paraId="3195467C" w14:textId="77777777" w:rsidR="00AF77D5" w:rsidRDefault="00AF77D5" w:rsidP="00AF77D5">
      <w:pPr>
        <w:ind w:right="-706"/>
        <w:rPr>
          <w:sz w:val="24"/>
          <w:szCs w:val="24"/>
        </w:rPr>
      </w:pPr>
      <w:r>
        <w:rPr>
          <w:sz w:val="24"/>
          <w:szCs w:val="24"/>
        </w:rPr>
        <w:t>• Removing or destroying original transom windows</w:t>
      </w:r>
    </w:p>
    <w:p w14:paraId="46BDC5F5" w14:textId="77777777" w:rsidR="00AF77D5" w:rsidRDefault="00AF77D5" w:rsidP="00AF77D5">
      <w:pPr>
        <w:ind w:right="-706"/>
        <w:rPr>
          <w:sz w:val="24"/>
          <w:szCs w:val="24"/>
        </w:rPr>
      </w:pPr>
      <w:r>
        <w:rPr>
          <w:sz w:val="24"/>
          <w:szCs w:val="24"/>
        </w:rPr>
        <w:t>• Removing, concealing or covering a cornice</w:t>
      </w:r>
    </w:p>
    <w:p w14:paraId="796029B5" w14:textId="77777777" w:rsidR="00AF77D5" w:rsidRDefault="00AF77D5" w:rsidP="00AF77D5">
      <w:pPr>
        <w:ind w:right="-706"/>
        <w:rPr>
          <w:sz w:val="24"/>
          <w:szCs w:val="24"/>
        </w:rPr>
      </w:pPr>
      <w:r>
        <w:rPr>
          <w:sz w:val="24"/>
          <w:szCs w:val="24"/>
        </w:rPr>
        <w:t>• Removing, concealing or covering a parapet</w:t>
      </w:r>
    </w:p>
    <w:p w14:paraId="792CFF8F" w14:textId="77777777" w:rsidR="00AF77D5" w:rsidRDefault="00AF77D5" w:rsidP="00AF77D5">
      <w:pPr>
        <w:ind w:right="-706"/>
        <w:rPr>
          <w:sz w:val="24"/>
          <w:szCs w:val="24"/>
        </w:rPr>
      </w:pPr>
    </w:p>
    <w:p w14:paraId="4E550610" w14:textId="1079DEBB" w:rsidR="00AF77D5" w:rsidRDefault="00AF77D5" w:rsidP="00AF77D5">
      <w:pPr>
        <w:ind w:right="-706"/>
        <w:rPr>
          <w:sz w:val="24"/>
          <w:szCs w:val="24"/>
        </w:rPr>
      </w:pPr>
      <w:r>
        <w:rPr>
          <w:sz w:val="24"/>
          <w:szCs w:val="24"/>
        </w:rPr>
        <w:t>Additional information and guidance on historical restoration is available from the Alton Main Street office.</w:t>
      </w:r>
    </w:p>
    <w:p w14:paraId="56954B8E" w14:textId="77777777" w:rsidR="00600B8D" w:rsidRDefault="00600B8D" w:rsidP="00AF77D5">
      <w:pPr>
        <w:ind w:right="-706"/>
        <w:rPr>
          <w:sz w:val="24"/>
          <w:szCs w:val="24"/>
        </w:rPr>
      </w:pPr>
    </w:p>
    <w:p w14:paraId="3D17CD01" w14:textId="0D7A0DFA" w:rsidR="00321980" w:rsidRPr="00A51163" w:rsidRDefault="00A51163" w:rsidP="007B2220">
      <w:pPr>
        <w:ind w:right="-709"/>
        <w:jc w:val="center"/>
        <w:rPr>
          <w:b/>
          <w:bCs/>
          <w:sz w:val="28"/>
          <w:szCs w:val="28"/>
        </w:rPr>
      </w:pPr>
      <w:r>
        <w:rPr>
          <w:noProof/>
        </w:rPr>
        <w:drawing>
          <wp:anchor distT="0" distB="0" distL="114300" distR="114300" simplePos="0" relativeHeight="251660288" behindDoc="0" locked="0" layoutInCell="1" allowOverlap="1" wp14:anchorId="293528A6" wp14:editId="5D82119C">
            <wp:simplePos x="0" y="0"/>
            <wp:positionH relativeFrom="column">
              <wp:posOffset>1409700</wp:posOffset>
            </wp:positionH>
            <wp:positionV relativeFrom="paragraph">
              <wp:posOffset>-114300</wp:posOffset>
            </wp:positionV>
            <wp:extent cx="577850" cy="709071"/>
            <wp:effectExtent l="0" t="0" r="0" b="0"/>
            <wp:wrapNone/>
            <wp:docPr id="1" name="Picture 1" descr="Alton Main Str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lton Main Stree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70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321980" w:rsidRPr="00A51163">
        <w:rPr>
          <w:b/>
          <w:bCs/>
          <w:sz w:val="28"/>
          <w:szCs w:val="28"/>
        </w:rPr>
        <w:t>Alton Main Street Façade Improvement</w:t>
      </w:r>
    </w:p>
    <w:p w14:paraId="74CD4649" w14:textId="29D26817" w:rsidR="00321980" w:rsidRPr="00A51163" w:rsidRDefault="00321980" w:rsidP="007B2220">
      <w:pPr>
        <w:ind w:right="-709"/>
        <w:jc w:val="center"/>
        <w:rPr>
          <w:b/>
          <w:bCs/>
          <w:sz w:val="28"/>
          <w:szCs w:val="28"/>
        </w:rPr>
      </w:pPr>
      <w:r w:rsidRPr="00A51163">
        <w:rPr>
          <w:b/>
          <w:bCs/>
          <w:sz w:val="28"/>
          <w:szCs w:val="28"/>
        </w:rPr>
        <w:t xml:space="preserve">Grant Program Application </w:t>
      </w:r>
      <w:r w:rsidR="003868F3">
        <w:rPr>
          <w:b/>
          <w:bCs/>
          <w:sz w:val="28"/>
          <w:szCs w:val="28"/>
        </w:rPr>
        <w:t>- 202</w:t>
      </w:r>
      <w:r w:rsidR="00895A3D">
        <w:rPr>
          <w:b/>
          <w:bCs/>
          <w:sz w:val="28"/>
          <w:szCs w:val="28"/>
        </w:rPr>
        <w:t>5</w:t>
      </w:r>
    </w:p>
    <w:p w14:paraId="081BAD2A" w14:textId="453BD06D" w:rsidR="00A51163" w:rsidRDefault="00A51163" w:rsidP="00A51163">
      <w:pPr>
        <w:ind w:right="-709"/>
        <w:rPr>
          <w:sz w:val="28"/>
          <w:szCs w:val="28"/>
        </w:rPr>
      </w:pPr>
    </w:p>
    <w:p w14:paraId="7709D24D" w14:textId="77777777" w:rsidR="008B35CB" w:rsidRPr="007B2220" w:rsidRDefault="008B35CB" w:rsidP="007B2220">
      <w:pPr>
        <w:ind w:right="-709"/>
        <w:rPr>
          <w:sz w:val="28"/>
          <w:szCs w:val="28"/>
        </w:rPr>
      </w:pPr>
    </w:p>
    <w:p w14:paraId="784C5B55" w14:textId="0458BF76" w:rsidR="00FF6A28" w:rsidRDefault="00FF6A28" w:rsidP="00FF6A28">
      <w:pPr>
        <w:spacing w:line="480" w:lineRule="auto"/>
        <w:ind w:right="-706"/>
        <w:rPr>
          <w:sz w:val="24"/>
          <w:szCs w:val="24"/>
        </w:rPr>
      </w:pPr>
      <w:r>
        <w:rPr>
          <w:sz w:val="24"/>
          <w:szCs w:val="24"/>
        </w:rPr>
        <w:t xml:space="preserve">Applicant </w:t>
      </w:r>
      <w:r w:rsidRPr="00321980">
        <w:rPr>
          <w:sz w:val="24"/>
          <w:szCs w:val="24"/>
        </w:rPr>
        <w:t>Name____________________________________________________________</w:t>
      </w:r>
      <w:r>
        <w:rPr>
          <w:sz w:val="24"/>
          <w:szCs w:val="24"/>
        </w:rPr>
        <w:t>______________</w:t>
      </w:r>
      <w:r w:rsidRPr="00321980">
        <w:rPr>
          <w:sz w:val="24"/>
          <w:szCs w:val="24"/>
        </w:rPr>
        <w:t xml:space="preserve">_ </w:t>
      </w:r>
    </w:p>
    <w:p w14:paraId="2458B17C" w14:textId="77777777" w:rsidR="00FF6A28" w:rsidRDefault="00FF6A28" w:rsidP="00FF6A28">
      <w:pPr>
        <w:spacing w:line="480" w:lineRule="auto"/>
        <w:ind w:right="-706"/>
        <w:rPr>
          <w:sz w:val="24"/>
          <w:szCs w:val="24"/>
        </w:rPr>
      </w:pPr>
      <w:r w:rsidRPr="00321980">
        <w:rPr>
          <w:sz w:val="24"/>
          <w:szCs w:val="24"/>
        </w:rPr>
        <w:t>Business Name or Building Name__________________________________________________</w:t>
      </w:r>
      <w:r>
        <w:rPr>
          <w:sz w:val="24"/>
          <w:szCs w:val="24"/>
        </w:rPr>
        <w:t>___________</w:t>
      </w:r>
      <w:r w:rsidRPr="00321980">
        <w:rPr>
          <w:sz w:val="24"/>
          <w:szCs w:val="24"/>
        </w:rPr>
        <w:t xml:space="preserve"> </w:t>
      </w:r>
      <w:r>
        <w:rPr>
          <w:sz w:val="24"/>
          <w:szCs w:val="24"/>
        </w:rPr>
        <w:br/>
      </w:r>
      <w:r w:rsidRPr="00321980">
        <w:rPr>
          <w:sz w:val="24"/>
          <w:szCs w:val="24"/>
        </w:rPr>
        <w:t>Physical Address________________________________________________________________</w:t>
      </w:r>
      <w:r>
        <w:rPr>
          <w:sz w:val="24"/>
          <w:szCs w:val="24"/>
        </w:rPr>
        <w:t>___________</w:t>
      </w:r>
      <w:r w:rsidRPr="00321980">
        <w:rPr>
          <w:sz w:val="24"/>
          <w:szCs w:val="24"/>
        </w:rPr>
        <w:t xml:space="preserve"> </w:t>
      </w:r>
    </w:p>
    <w:p w14:paraId="799DA135" w14:textId="6FE442E3" w:rsidR="00FF6A28" w:rsidRDefault="00FF6A28" w:rsidP="00FF6A28">
      <w:pPr>
        <w:spacing w:line="480" w:lineRule="auto"/>
        <w:ind w:right="-706"/>
        <w:rPr>
          <w:sz w:val="24"/>
          <w:szCs w:val="24"/>
        </w:rPr>
      </w:pPr>
      <w:r w:rsidRPr="00321980">
        <w:rPr>
          <w:sz w:val="24"/>
          <w:szCs w:val="24"/>
        </w:rPr>
        <w:t>Mailing address (if different from business address):______________________________________________</w:t>
      </w:r>
      <w:r w:rsidR="00ED7E94">
        <w:rPr>
          <w:sz w:val="24"/>
          <w:szCs w:val="24"/>
        </w:rPr>
        <w:t>_</w:t>
      </w:r>
    </w:p>
    <w:p w14:paraId="2F3E732E" w14:textId="77777777" w:rsidR="00FF6A28" w:rsidRDefault="00FF6A28" w:rsidP="00FF6A28">
      <w:pPr>
        <w:spacing w:line="480" w:lineRule="auto"/>
        <w:ind w:right="-706"/>
        <w:rPr>
          <w:sz w:val="24"/>
          <w:szCs w:val="24"/>
        </w:rPr>
      </w:pPr>
      <w:r w:rsidRPr="00321980">
        <w:rPr>
          <w:sz w:val="24"/>
          <w:szCs w:val="24"/>
        </w:rPr>
        <w:t>Email ____________________________________</w:t>
      </w:r>
      <w:r>
        <w:rPr>
          <w:sz w:val="24"/>
          <w:szCs w:val="24"/>
        </w:rPr>
        <w:t>________________________________________________</w:t>
      </w:r>
    </w:p>
    <w:p w14:paraId="09D5682F" w14:textId="77777777" w:rsidR="00FF6A28" w:rsidRDefault="00FF6A28" w:rsidP="00FF6A28">
      <w:pPr>
        <w:spacing w:line="480" w:lineRule="auto"/>
        <w:ind w:right="-706"/>
        <w:rPr>
          <w:sz w:val="24"/>
          <w:szCs w:val="24"/>
        </w:rPr>
      </w:pPr>
      <w:r w:rsidRPr="00321980">
        <w:rPr>
          <w:sz w:val="24"/>
          <w:szCs w:val="24"/>
        </w:rPr>
        <w:t>Phone_______________________________</w:t>
      </w:r>
      <w:r>
        <w:rPr>
          <w:sz w:val="24"/>
          <w:szCs w:val="24"/>
        </w:rPr>
        <w:t>_____________________________________________________</w:t>
      </w:r>
    </w:p>
    <w:p w14:paraId="5B0A7697" w14:textId="77777777" w:rsidR="00FF6A28" w:rsidRDefault="00FF6A28" w:rsidP="00FF6A28">
      <w:pPr>
        <w:spacing w:line="480" w:lineRule="auto"/>
        <w:ind w:right="-706"/>
        <w:rPr>
          <w:sz w:val="24"/>
          <w:szCs w:val="24"/>
        </w:rPr>
      </w:pPr>
      <w:r>
        <w:rPr>
          <w:sz w:val="24"/>
          <w:szCs w:val="24"/>
        </w:rPr>
        <w:t>Website (if applicable) ______________________________________________________________________</w:t>
      </w:r>
      <w:r w:rsidRPr="00321980">
        <w:rPr>
          <w:sz w:val="24"/>
          <w:szCs w:val="24"/>
        </w:rPr>
        <w:t xml:space="preserve"> </w:t>
      </w:r>
    </w:p>
    <w:p w14:paraId="3B745C71" w14:textId="77777777" w:rsidR="00FF6A28" w:rsidRDefault="00FF6A28" w:rsidP="00FF6A28">
      <w:pPr>
        <w:spacing w:line="480" w:lineRule="auto"/>
        <w:ind w:right="-706"/>
        <w:rPr>
          <w:sz w:val="24"/>
          <w:szCs w:val="24"/>
        </w:rPr>
      </w:pPr>
      <w:r w:rsidRPr="00321980">
        <w:rPr>
          <w:sz w:val="24"/>
          <w:szCs w:val="24"/>
        </w:rPr>
        <w:t>Type of Business __________________________________________________________</w:t>
      </w:r>
      <w:r>
        <w:rPr>
          <w:sz w:val="24"/>
          <w:szCs w:val="24"/>
        </w:rPr>
        <w:t>__</w:t>
      </w:r>
      <w:r w:rsidRPr="00321980">
        <w:rPr>
          <w:sz w:val="24"/>
          <w:szCs w:val="24"/>
        </w:rPr>
        <w:t>___</w:t>
      </w:r>
      <w:r>
        <w:rPr>
          <w:sz w:val="24"/>
          <w:szCs w:val="24"/>
        </w:rPr>
        <w:t>____________</w:t>
      </w:r>
      <w:r w:rsidRPr="00321980">
        <w:rPr>
          <w:sz w:val="24"/>
          <w:szCs w:val="24"/>
        </w:rPr>
        <w:t xml:space="preserve"> </w:t>
      </w:r>
    </w:p>
    <w:p w14:paraId="7A0B2FDE" w14:textId="77777777" w:rsidR="00FF6A28" w:rsidRDefault="00FF6A28" w:rsidP="00FF6A28">
      <w:pPr>
        <w:spacing w:line="480" w:lineRule="auto"/>
        <w:ind w:right="-706"/>
        <w:rPr>
          <w:sz w:val="24"/>
          <w:szCs w:val="24"/>
        </w:rPr>
      </w:pPr>
      <w:r w:rsidRPr="00321980">
        <w:rPr>
          <w:sz w:val="24"/>
          <w:szCs w:val="24"/>
        </w:rPr>
        <w:t>Date Business Opened___________________________________________________________</w:t>
      </w:r>
      <w:r>
        <w:rPr>
          <w:sz w:val="24"/>
          <w:szCs w:val="24"/>
        </w:rPr>
        <w:t>____________</w:t>
      </w:r>
    </w:p>
    <w:p w14:paraId="11F62017" w14:textId="5293CD33" w:rsidR="00895A3D" w:rsidRPr="00ED7E94" w:rsidRDefault="00ED7E94" w:rsidP="00895A3D">
      <w:pPr>
        <w:ind w:right="-706"/>
        <w:rPr>
          <w:b/>
          <w:bCs/>
          <w:sz w:val="23"/>
          <w:szCs w:val="23"/>
          <w:u w:val="single"/>
        </w:rPr>
      </w:pPr>
      <w:r>
        <w:rPr>
          <w:b/>
          <w:bCs/>
          <w:sz w:val="23"/>
          <w:szCs w:val="23"/>
          <w:u w:val="single"/>
        </w:rPr>
        <w:t xml:space="preserve">- </w:t>
      </w:r>
      <w:r w:rsidR="00895A3D" w:rsidRPr="00ED7E94">
        <w:rPr>
          <w:b/>
          <w:bCs/>
          <w:sz w:val="23"/>
          <w:szCs w:val="23"/>
          <w:u w:val="single"/>
        </w:rPr>
        <w:t xml:space="preserve">Please submit a photograph of the existing building façade via email </w:t>
      </w:r>
      <w:r w:rsidRPr="00ED7E94">
        <w:rPr>
          <w:b/>
          <w:bCs/>
          <w:sz w:val="23"/>
          <w:szCs w:val="23"/>
          <w:u w:val="single"/>
        </w:rPr>
        <w:t xml:space="preserve">to </w:t>
      </w:r>
      <w:hyperlink r:id="rId9" w:history="1">
        <w:r w:rsidRPr="00A76BAC">
          <w:rPr>
            <w:rStyle w:val="Hyperlink"/>
            <w:b/>
            <w:bCs/>
            <w:sz w:val="23"/>
            <w:szCs w:val="23"/>
          </w:rPr>
          <w:t>sara@altonmainstreet.org</w:t>
        </w:r>
      </w:hyperlink>
      <w:r>
        <w:rPr>
          <w:b/>
          <w:bCs/>
          <w:sz w:val="23"/>
          <w:szCs w:val="23"/>
          <w:u w:val="single"/>
        </w:rPr>
        <w:br/>
      </w:r>
    </w:p>
    <w:p w14:paraId="5EF563F1" w14:textId="4B8F93AD" w:rsidR="00895A3D" w:rsidRPr="00ED7E94" w:rsidRDefault="00ED7E94" w:rsidP="00895A3D">
      <w:pPr>
        <w:ind w:right="-706"/>
        <w:rPr>
          <w:b/>
          <w:bCs/>
          <w:sz w:val="23"/>
          <w:szCs w:val="23"/>
          <w:u w:val="single"/>
        </w:rPr>
      </w:pPr>
      <w:r>
        <w:rPr>
          <w:b/>
          <w:bCs/>
          <w:sz w:val="23"/>
          <w:szCs w:val="23"/>
          <w:u w:val="single"/>
        </w:rPr>
        <w:t xml:space="preserve">- </w:t>
      </w:r>
      <w:r w:rsidRPr="00ED7E94">
        <w:rPr>
          <w:b/>
          <w:bCs/>
          <w:sz w:val="23"/>
          <w:szCs w:val="23"/>
          <w:u w:val="single"/>
        </w:rPr>
        <w:t xml:space="preserve">Please also email </w:t>
      </w:r>
      <w:r w:rsidR="00895A3D" w:rsidRPr="00ED7E94">
        <w:rPr>
          <w:b/>
          <w:bCs/>
          <w:sz w:val="23"/>
          <w:szCs w:val="23"/>
          <w:u w:val="single"/>
        </w:rPr>
        <w:t>a rendering of the completed work</w:t>
      </w:r>
      <w:r w:rsidRPr="00ED7E94">
        <w:rPr>
          <w:b/>
          <w:bCs/>
          <w:sz w:val="23"/>
          <w:szCs w:val="23"/>
          <w:u w:val="single"/>
        </w:rPr>
        <w:t>, or alternatively a detailed description of the project below:</w:t>
      </w:r>
    </w:p>
    <w:p w14:paraId="467B78AA" w14:textId="77777777" w:rsidR="00ED7E94" w:rsidRPr="00AC5EB0" w:rsidRDefault="00ED7E94" w:rsidP="00895A3D">
      <w:pPr>
        <w:ind w:right="-706"/>
        <w:rPr>
          <w:b/>
          <w:bCs/>
          <w:sz w:val="24"/>
          <w:szCs w:val="24"/>
          <w:u w:val="single"/>
        </w:rPr>
      </w:pPr>
    </w:p>
    <w:p w14:paraId="1A38492B" w14:textId="4A8E6598" w:rsidR="00FF6A28" w:rsidRDefault="00ED7E94" w:rsidP="00FF6A28">
      <w:pPr>
        <w:spacing w:line="480" w:lineRule="auto"/>
        <w:ind w:right="-706"/>
        <w:rPr>
          <w:sz w:val="24"/>
          <w:szCs w:val="24"/>
        </w:rPr>
      </w:pPr>
      <w:r>
        <w:rPr>
          <w:sz w:val="24"/>
          <w:szCs w:val="24"/>
        </w:rPr>
        <w:t>_________________________</w:t>
      </w:r>
      <w:r w:rsidR="00FF6A28">
        <w:rPr>
          <w:sz w:val="24"/>
          <w:szCs w:val="24"/>
        </w:rPr>
        <w:t>________________________________________________________________</w:t>
      </w:r>
    </w:p>
    <w:p w14:paraId="7C5BB149" w14:textId="77777777" w:rsidR="00FF6A28" w:rsidRDefault="00FF6A28" w:rsidP="00FF6A28">
      <w:pPr>
        <w:spacing w:line="480" w:lineRule="auto"/>
        <w:ind w:right="-706"/>
        <w:rPr>
          <w:sz w:val="24"/>
          <w:szCs w:val="24"/>
        </w:rPr>
      </w:pPr>
      <w:r w:rsidRPr="00321980">
        <w:rPr>
          <w:sz w:val="24"/>
          <w:szCs w:val="24"/>
        </w:rPr>
        <w:t>_____________________________________________________________________________</w:t>
      </w:r>
      <w:r>
        <w:rPr>
          <w:sz w:val="24"/>
          <w:szCs w:val="24"/>
        </w:rPr>
        <w:t>____________</w:t>
      </w:r>
      <w:r w:rsidRPr="00321980">
        <w:rPr>
          <w:sz w:val="24"/>
          <w:szCs w:val="24"/>
        </w:rPr>
        <w:t xml:space="preserve"> </w:t>
      </w:r>
    </w:p>
    <w:p w14:paraId="049A1F9F" w14:textId="6AF3F033" w:rsidR="00ED7E94" w:rsidRDefault="00ED7E94" w:rsidP="00FF6A28">
      <w:pPr>
        <w:spacing w:line="480" w:lineRule="auto"/>
        <w:ind w:right="-706"/>
        <w:rPr>
          <w:sz w:val="24"/>
          <w:szCs w:val="24"/>
        </w:rPr>
      </w:pPr>
      <w:r>
        <w:rPr>
          <w:sz w:val="24"/>
          <w:szCs w:val="24"/>
        </w:rPr>
        <w:t>_________________________________________________________________________________________</w:t>
      </w:r>
    </w:p>
    <w:p w14:paraId="64AD4656" w14:textId="77777777" w:rsidR="00FF6A28" w:rsidRDefault="00FF6A28" w:rsidP="00FF6A28">
      <w:pPr>
        <w:spacing w:line="480" w:lineRule="auto"/>
        <w:ind w:right="-706"/>
        <w:rPr>
          <w:sz w:val="24"/>
          <w:szCs w:val="24"/>
        </w:rPr>
      </w:pPr>
      <w:r>
        <w:rPr>
          <w:sz w:val="24"/>
          <w:szCs w:val="24"/>
        </w:rPr>
        <w:t xml:space="preserve">Total project cost ________________________ </w:t>
      </w:r>
      <w:r>
        <w:rPr>
          <w:sz w:val="24"/>
          <w:szCs w:val="24"/>
        </w:rPr>
        <w:tab/>
      </w:r>
      <w:r>
        <w:rPr>
          <w:sz w:val="24"/>
          <w:szCs w:val="24"/>
        </w:rPr>
        <w:tab/>
        <w:t>Amount requested _________________________</w:t>
      </w:r>
    </w:p>
    <w:p w14:paraId="296DBD3D" w14:textId="21C9F2C9" w:rsidR="005A2E7E" w:rsidRPr="005A2E7E" w:rsidRDefault="005A2E7E" w:rsidP="005A2E7E">
      <w:pPr>
        <w:ind w:right="-706"/>
        <w:rPr>
          <w:sz w:val="24"/>
          <w:szCs w:val="24"/>
        </w:rPr>
      </w:pPr>
      <w:r>
        <w:rPr>
          <w:sz w:val="24"/>
          <w:szCs w:val="24"/>
        </w:rPr>
        <w:sym w:font="Wingdings" w:char="F06F"/>
      </w:r>
      <w:r>
        <w:rPr>
          <w:sz w:val="24"/>
          <w:szCs w:val="24"/>
        </w:rPr>
        <w:t xml:space="preserve"> </w:t>
      </w:r>
      <w:r w:rsidRPr="005A2E7E">
        <w:rPr>
          <w:sz w:val="24"/>
          <w:szCs w:val="24"/>
        </w:rPr>
        <w:t xml:space="preserve">By checking this </w:t>
      </w:r>
      <w:proofErr w:type="gramStart"/>
      <w:r w:rsidRPr="005A2E7E">
        <w:rPr>
          <w:sz w:val="24"/>
          <w:szCs w:val="24"/>
        </w:rPr>
        <w:t>box</w:t>
      </w:r>
      <w:proofErr w:type="gramEnd"/>
      <w:r w:rsidRPr="005A2E7E">
        <w:rPr>
          <w:sz w:val="24"/>
          <w:szCs w:val="24"/>
        </w:rPr>
        <w:t xml:space="preserve"> the applicant attests to having the funds on hand that are required for the 1:1 grant</w:t>
      </w:r>
    </w:p>
    <w:p w14:paraId="7201989C" w14:textId="77777777" w:rsidR="005A2E7E" w:rsidRPr="005A2E7E" w:rsidRDefault="005A2E7E" w:rsidP="005A2E7E">
      <w:pPr>
        <w:ind w:right="-706"/>
        <w:rPr>
          <w:sz w:val="24"/>
          <w:szCs w:val="24"/>
        </w:rPr>
      </w:pPr>
      <w:r w:rsidRPr="005A2E7E">
        <w:rPr>
          <w:sz w:val="24"/>
          <w:szCs w:val="24"/>
        </w:rPr>
        <w:t xml:space="preserve">match, and agrees not to engage in any fundraising, crowdfunding, etc. </w:t>
      </w:r>
      <w:proofErr w:type="gramStart"/>
      <w:r w:rsidRPr="005A2E7E">
        <w:rPr>
          <w:sz w:val="24"/>
          <w:szCs w:val="24"/>
        </w:rPr>
        <w:t>in order to</w:t>
      </w:r>
      <w:proofErr w:type="gramEnd"/>
      <w:r w:rsidRPr="005A2E7E">
        <w:rPr>
          <w:sz w:val="24"/>
          <w:szCs w:val="24"/>
        </w:rPr>
        <w:t xml:space="preserve"> solicit money from the public</w:t>
      </w:r>
    </w:p>
    <w:p w14:paraId="6180C78C" w14:textId="5E213614" w:rsidR="00AC5EB0" w:rsidRDefault="005A2E7E" w:rsidP="005A2E7E">
      <w:pPr>
        <w:ind w:right="-706"/>
        <w:rPr>
          <w:sz w:val="24"/>
          <w:szCs w:val="24"/>
        </w:rPr>
      </w:pPr>
      <w:r w:rsidRPr="005A2E7E">
        <w:rPr>
          <w:sz w:val="24"/>
          <w:szCs w:val="24"/>
        </w:rPr>
        <w:t>to cover the applicant’s portion of the grant agreement.</w:t>
      </w:r>
      <w:r>
        <w:rPr>
          <w:sz w:val="24"/>
          <w:szCs w:val="24"/>
        </w:rPr>
        <w:br/>
      </w:r>
    </w:p>
    <w:p w14:paraId="66704527" w14:textId="43E7B3CF" w:rsidR="00FF6A28" w:rsidRPr="00ED7E94" w:rsidRDefault="00FF6A28" w:rsidP="005A2E7E">
      <w:pPr>
        <w:ind w:right="-706"/>
        <w:rPr>
          <w:sz w:val="10"/>
          <w:szCs w:val="10"/>
        </w:rPr>
      </w:pPr>
    </w:p>
    <w:p w14:paraId="7C19E94B" w14:textId="06A0F8E5" w:rsidR="00FF6A28" w:rsidRPr="00C160C9" w:rsidRDefault="00FF6A28" w:rsidP="00FF6A28">
      <w:pPr>
        <w:spacing w:line="480" w:lineRule="auto"/>
        <w:ind w:right="-706"/>
        <w:rPr>
          <w:sz w:val="24"/>
          <w:szCs w:val="24"/>
        </w:rPr>
      </w:pPr>
      <w:r>
        <w:rPr>
          <w:sz w:val="24"/>
          <w:szCs w:val="24"/>
        </w:rPr>
        <w:t>Signature of</w:t>
      </w:r>
      <w:r w:rsidRPr="00321980">
        <w:rPr>
          <w:sz w:val="24"/>
          <w:szCs w:val="24"/>
        </w:rPr>
        <w:t xml:space="preserve"> </w:t>
      </w:r>
      <w:r>
        <w:rPr>
          <w:sz w:val="24"/>
          <w:szCs w:val="24"/>
        </w:rPr>
        <w:t>Applicant</w:t>
      </w:r>
      <w:r w:rsidRPr="00321980">
        <w:rPr>
          <w:sz w:val="24"/>
          <w:szCs w:val="24"/>
        </w:rPr>
        <w:t>____</w:t>
      </w:r>
      <w:r w:rsidR="00ED7E94">
        <w:rPr>
          <w:sz w:val="24"/>
          <w:szCs w:val="24"/>
        </w:rPr>
        <w:t>______</w:t>
      </w:r>
      <w:r w:rsidRPr="00321980">
        <w:rPr>
          <w:sz w:val="24"/>
          <w:szCs w:val="24"/>
        </w:rPr>
        <w:t>_______</w:t>
      </w:r>
      <w:r>
        <w:rPr>
          <w:sz w:val="24"/>
          <w:szCs w:val="24"/>
        </w:rPr>
        <w:t>_____________</w:t>
      </w:r>
      <w:r w:rsidRPr="00321980">
        <w:rPr>
          <w:sz w:val="24"/>
          <w:szCs w:val="24"/>
        </w:rPr>
        <w:t>__</w:t>
      </w:r>
      <w:r w:rsidR="00ED7E94">
        <w:rPr>
          <w:sz w:val="24"/>
          <w:szCs w:val="24"/>
        </w:rPr>
        <w:t xml:space="preserve"> Date submitted ___________________________</w:t>
      </w:r>
    </w:p>
    <w:p w14:paraId="0917D351" w14:textId="77777777" w:rsidR="00FF6A28" w:rsidRPr="00321980" w:rsidRDefault="00FF6A28" w:rsidP="00FF6A28">
      <w:pPr>
        <w:spacing w:line="480" w:lineRule="auto"/>
        <w:ind w:right="-706"/>
        <w:rPr>
          <w:i/>
          <w:iCs/>
          <w:sz w:val="24"/>
          <w:szCs w:val="24"/>
        </w:rPr>
      </w:pPr>
      <w:r w:rsidRPr="00321980">
        <w:rPr>
          <w:i/>
          <w:iCs/>
          <w:sz w:val="24"/>
          <w:szCs w:val="24"/>
        </w:rPr>
        <w:t xml:space="preserve">(If the applicant is not the property owner) </w:t>
      </w:r>
    </w:p>
    <w:p w14:paraId="721281A5" w14:textId="77777777" w:rsidR="00FF6A28" w:rsidRDefault="00FF6A28" w:rsidP="00FF6A28">
      <w:pPr>
        <w:spacing w:line="480" w:lineRule="auto"/>
        <w:ind w:right="-706"/>
        <w:rPr>
          <w:sz w:val="24"/>
          <w:szCs w:val="24"/>
        </w:rPr>
      </w:pPr>
      <w:r>
        <w:rPr>
          <w:sz w:val="24"/>
          <w:szCs w:val="24"/>
        </w:rPr>
        <w:t>Signature of</w:t>
      </w:r>
      <w:r w:rsidRPr="00321980">
        <w:rPr>
          <w:sz w:val="24"/>
          <w:szCs w:val="24"/>
        </w:rPr>
        <w:t xml:space="preserve"> Property Owner___________</w:t>
      </w:r>
      <w:r>
        <w:rPr>
          <w:sz w:val="24"/>
          <w:szCs w:val="24"/>
        </w:rPr>
        <w:t>_____________</w:t>
      </w:r>
      <w:r w:rsidRPr="00321980">
        <w:rPr>
          <w:sz w:val="24"/>
          <w:szCs w:val="24"/>
        </w:rPr>
        <w:t>_________________________________</w:t>
      </w:r>
      <w:r>
        <w:rPr>
          <w:sz w:val="24"/>
          <w:szCs w:val="24"/>
        </w:rPr>
        <w:t>_________</w:t>
      </w:r>
      <w:r w:rsidRPr="00321980">
        <w:rPr>
          <w:sz w:val="24"/>
          <w:szCs w:val="24"/>
        </w:rPr>
        <w:t xml:space="preserve"> </w:t>
      </w:r>
    </w:p>
    <w:p w14:paraId="4B049220" w14:textId="3428EBAC" w:rsidR="00FF6A28" w:rsidRPr="00321980" w:rsidRDefault="00FF6A28" w:rsidP="00FF6A28">
      <w:pPr>
        <w:ind w:right="-706"/>
        <w:rPr>
          <w:sz w:val="24"/>
          <w:szCs w:val="24"/>
        </w:rPr>
      </w:pPr>
      <w:r>
        <w:rPr>
          <w:sz w:val="24"/>
          <w:szCs w:val="24"/>
        </w:rPr>
        <w:t>Alton Main Street</w:t>
      </w:r>
      <w:r w:rsidRPr="00321980">
        <w:rPr>
          <w:sz w:val="24"/>
          <w:szCs w:val="24"/>
        </w:rPr>
        <w:t xml:space="preserve"> will follow up with you to discuss your project and other services we may be able to assist you with. If you have any questions, </w:t>
      </w:r>
      <w:r>
        <w:rPr>
          <w:sz w:val="24"/>
          <w:szCs w:val="24"/>
        </w:rPr>
        <w:t xml:space="preserve">please </w:t>
      </w:r>
      <w:r w:rsidRPr="00321980">
        <w:rPr>
          <w:sz w:val="24"/>
          <w:szCs w:val="24"/>
        </w:rPr>
        <w:t xml:space="preserve">contact </w:t>
      </w:r>
      <w:r>
        <w:rPr>
          <w:sz w:val="24"/>
          <w:szCs w:val="24"/>
        </w:rPr>
        <w:t>Sara McGibany</w:t>
      </w:r>
      <w:r w:rsidRPr="00321980">
        <w:rPr>
          <w:sz w:val="24"/>
          <w:szCs w:val="24"/>
        </w:rPr>
        <w:t xml:space="preserve"> at </w:t>
      </w:r>
      <w:r>
        <w:rPr>
          <w:sz w:val="24"/>
          <w:szCs w:val="24"/>
        </w:rPr>
        <w:t>Alton Main Street</w:t>
      </w:r>
      <w:r w:rsidRPr="00321980">
        <w:rPr>
          <w:sz w:val="24"/>
          <w:szCs w:val="24"/>
        </w:rPr>
        <w:t xml:space="preserve"> at </w:t>
      </w:r>
      <w:r>
        <w:rPr>
          <w:sz w:val="24"/>
          <w:szCs w:val="24"/>
        </w:rPr>
        <w:t>sara@altonmainstreet.org</w:t>
      </w:r>
      <w:r w:rsidRPr="00321980">
        <w:rPr>
          <w:sz w:val="24"/>
          <w:szCs w:val="24"/>
        </w:rPr>
        <w:t xml:space="preserve">. </w:t>
      </w:r>
      <w:r w:rsidR="00ED7E94">
        <w:rPr>
          <w:sz w:val="24"/>
          <w:szCs w:val="24"/>
        </w:rPr>
        <w:br/>
      </w:r>
      <w:r w:rsidRPr="00321980">
        <w:rPr>
          <w:sz w:val="24"/>
          <w:szCs w:val="24"/>
        </w:rPr>
        <w:t>You may email,</w:t>
      </w:r>
      <w:r w:rsidRPr="00A5641D">
        <w:rPr>
          <w:sz w:val="24"/>
          <w:szCs w:val="24"/>
        </w:rPr>
        <w:t xml:space="preserve"> </w:t>
      </w:r>
      <w:r w:rsidRPr="00321980">
        <w:rPr>
          <w:sz w:val="24"/>
          <w:szCs w:val="24"/>
        </w:rPr>
        <w:t xml:space="preserve">mail, or hand deliver this </w:t>
      </w:r>
      <w:r>
        <w:rPr>
          <w:sz w:val="24"/>
          <w:szCs w:val="24"/>
        </w:rPr>
        <w:t>application to the address below</w:t>
      </w:r>
      <w:r w:rsidRPr="00321980">
        <w:rPr>
          <w:sz w:val="24"/>
          <w:szCs w:val="24"/>
        </w:rPr>
        <w:t>.</w:t>
      </w:r>
    </w:p>
    <w:p w14:paraId="43608245" w14:textId="43E30BE6" w:rsidR="00321980" w:rsidRPr="00600B8D" w:rsidRDefault="00321980" w:rsidP="007B2220">
      <w:pPr>
        <w:spacing w:after="120"/>
        <w:ind w:right="-709"/>
        <w:rPr>
          <w:sz w:val="10"/>
          <w:szCs w:val="10"/>
        </w:rPr>
      </w:pPr>
    </w:p>
    <w:p w14:paraId="002DD887" w14:textId="62B209CA" w:rsidR="00321980" w:rsidRPr="00895A3D" w:rsidRDefault="00321980" w:rsidP="00895A3D">
      <w:pPr>
        <w:pStyle w:val="Heading2"/>
        <w:spacing w:before="0" w:after="0"/>
        <w:ind w:left="-748" w:right="-709"/>
        <w:jc w:val="center"/>
        <w:rPr>
          <w:rFonts w:ascii="Garamond" w:hAnsi="Garamond"/>
          <w:i w:val="0"/>
          <w:iCs w:val="0"/>
          <w:sz w:val="24"/>
          <w:szCs w:val="24"/>
          <w:u w:val="single"/>
        </w:rPr>
      </w:pPr>
      <w:r w:rsidRPr="00895A3D">
        <w:rPr>
          <w:rFonts w:ascii="Garamond" w:hAnsi="Garamond"/>
          <w:i w:val="0"/>
          <w:sz w:val="24"/>
          <w:szCs w:val="24"/>
          <w:u w:val="single"/>
        </w:rPr>
        <w:t>Alton Main Street</w:t>
      </w:r>
      <w:r w:rsidR="00895A3D" w:rsidRPr="00895A3D">
        <w:rPr>
          <w:rFonts w:ascii="Garamond" w:hAnsi="Garamond"/>
          <w:i w:val="0"/>
          <w:sz w:val="24"/>
          <w:szCs w:val="24"/>
          <w:u w:val="single"/>
        </w:rPr>
        <w:t xml:space="preserve"> - </w:t>
      </w:r>
      <w:r w:rsidR="00AC5EB0" w:rsidRPr="00895A3D">
        <w:rPr>
          <w:rFonts w:ascii="Garamond" w:hAnsi="Garamond"/>
          <w:i w:val="0"/>
          <w:iCs w:val="0"/>
          <w:sz w:val="24"/>
          <w:szCs w:val="24"/>
          <w:u w:val="single"/>
        </w:rPr>
        <w:t>200</w:t>
      </w:r>
      <w:r w:rsidRPr="00895A3D">
        <w:rPr>
          <w:rFonts w:ascii="Garamond" w:hAnsi="Garamond"/>
          <w:i w:val="0"/>
          <w:iCs w:val="0"/>
          <w:sz w:val="24"/>
          <w:szCs w:val="24"/>
          <w:u w:val="single"/>
        </w:rPr>
        <w:t xml:space="preserve"> </w:t>
      </w:r>
      <w:r w:rsidR="00AC5EB0" w:rsidRPr="00895A3D">
        <w:rPr>
          <w:rFonts w:ascii="Garamond" w:hAnsi="Garamond"/>
          <w:i w:val="0"/>
          <w:iCs w:val="0"/>
          <w:sz w:val="24"/>
          <w:szCs w:val="24"/>
          <w:u w:val="single"/>
        </w:rPr>
        <w:t>W</w:t>
      </w:r>
      <w:r w:rsidRPr="00895A3D">
        <w:rPr>
          <w:rFonts w:ascii="Garamond" w:hAnsi="Garamond"/>
          <w:i w:val="0"/>
          <w:iCs w:val="0"/>
          <w:sz w:val="24"/>
          <w:szCs w:val="24"/>
          <w:u w:val="single"/>
        </w:rPr>
        <w:t xml:space="preserve">. </w:t>
      </w:r>
      <w:r w:rsidR="00AC5EB0" w:rsidRPr="00895A3D">
        <w:rPr>
          <w:rFonts w:ascii="Garamond" w:hAnsi="Garamond"/>
          <w:i w:val="0"/>
          <w:iCs w:val="0"/>
          <w:sz w:val="24"/>
          <w:szCs w:val="24"/>
          <w:u w:val="single"/>
        </w:rPr>
        <w:t>3rd</w:t>
      </w:r>
      <w:r w:rsidRPr="00895A3D">
        <w:rPr>
          <w:rFonts w:ascii="Garamond" w:hAnsi="Garamond"/>
          <w:i w:val="0"/>
          <w:iCs w:val="0"/>
          <w:sz w:val="24"/>
          <w:szCs w:val="24"/>
          <w:u w:val="single"/>
        </w:rPr>
        <w:t xml:space="preserve"> Street – Suite </w:t>
      </w:r>
      <w:r w:rsidR="00AC5EB0" w:rsidRPr="00895A3D">
        <w:rPr>
          <w:rFonts w:ascii="Garamond" w:hAnsi="Garamond"/>
          <w:i w:val="0"/>
          <w:iCs w:val="0"/>
          <w:sz w:val="24"/>
          <w:szCs w:val="24"/>
          <w:u w:val="single"/>
        </w:rPr>
        <w:t>512</w:t>
      </w:r>
      <w:r w:rsidR="00600B8D" w:rsidRPr="00895A3D">
        <w:rPr>
          <w:rFonts w:ascii="Garamond" w:hAnsi="Garamond"/>
          <w:i w:val="0"/>
          <w:iCs w:val="0"/>
          <w:sz w:val="24"/>
          <w:szCs w:val="24"/>
          <w:u w:val="single"/>
        </w:rPr>
        <w:t xml:space="preserve"> </w:t>
      </w:r>
      <w:r w:rsidRPr="00895A3D">
        <w:rPr>
          <w:rFonts w:ascii="Garamond" w:hAnsi="Garamond"/>
          <w:i w:val="0"/>
          <w:iCs w:val="0"/>
          <w:sz w:val="24"/>
          <w:szCs w:val="24"/>
          <w:u w:val="single"/>
        </w:rPr>
        <w:t>Alton, IL  62002</w:t>
      </w:r>
    </w:p>
    <w:p w14:paraId="47D7F123" w14:textId="1C9F6D9E" w:rsidR="00C160C9" w:rsidRPr="00BA5CDA" w:rsidRDefault="00321980" w:rsidP="007B2220">
      <w:pPr>
        <w:ind w:left="-748" w:right="-709"/>
        <w:jc w:val="center"/>
        <w:rPr>
          <w:rFonts w:ascii="Arial" w:hAnsi="Arial" w:cs="Arial"/>
          <w:b/>
          <w:i/>
          <w:sz w:val="28"/>
          <w:szCs w:val="28"/>
        </w:rPr>
      </w:pPr>
      <w:r w:rsidRPr="00F325AF">
        <w:rPr>
          <w:rFonts w:ascii="Garamond" w:hAnsi="Garamond"/>
          <w:b/>
          <w:sz w:val="24"/>
          <w:szCs w:val="24"/>
        </w:rPr>
        <w:t>Phone: (618)-463-1016</w:t>
      </w:r>
      <w:r w:rsidR="00AC5EB0">
        <w:rPr>
          <w:rFonts w:ascii="Garamond" w:hAnsi="Garamond"/>
          <w:b/>
          <w:sz w:val="24"/>
          <w:szCs w:val="24"/>
        </w:rPr>
        <w:t xml:space="preserve"> / </w:t>
      </w:r>
      <w:hyperlink r:id="rId10" w:history="1">
        <w:r w:rsidR="00AC5EB0" w:rsidRPr="00A76BAC">
          <w:rPr>
            <w:rStyle w:val="Hyperlink"/>
            <w:rFonts w:ascii="Garamond" w:hAnsi="Garamond"/>
            <w:b/>
            <w:sz w:val="24"/>
            <w:szCs w:val="24"/>
          </w:rPr>
          <w:t>info@altonmainstreet.org</w:t>
        </w:r>
      </w:hyperlink>
      <w:r w:rsidR="00AC5EB0">
        <w:rPr>
          <w:rFonts w:ascii="Garamond" w:hAnsi="Garamond"/>
          <w:b/>
          <w:sz w:val="24"/>
          <w:szCs w:val="24"/>
        </w:rPr>
        <w:t xml:space="preserve"> / </w:t>
      </w:r>
      <w:r w:rsidRPr="00F325AF">
        <w:rPr>
          <w:rFonts w:ascii="Garamond" w:hAnsi="Garamond"/>
          <w:b/>
          <w:sz w:val="24"/>
          <w:szCs w:val="24"/>
        </w:rPr>
        <w:t>www.</w:t>
      </w:r>
      <w:r>
        <w:rPr>
          <w:rFonts w:ascii="Garamond" w:hAnsi="Garamond"/>
          <w:b/>
          <w:sz w:val="24"/>
          <w:szCs w:val="24"/>
        </w:rPr>
        <w:t>DowntownAlton.com</w:t>
      </w:r>
    </w:p>
    <w:sectPr w:rsidR="00C160C9" w:rsidRPr="00BA5CDA" w:rsidSect="008B35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874C12E"/>
    <w:lvl w:ilvl="0">
      <w:numFmt w:val="bullet"/>
      <w:lvlText w:val="*"/>
      <w:lvlJc w:val="left"/>
    </w:lvl>
  </w:abstractNum>
  <w:abstractNum w:abstractNumId="1" w15:restartNumberingAfterBreak="0">
    <w:nsid w:val="00B82F2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3A13F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691461"/>
    <w:multiLevelType w:val="hybridMultilevel"/>
    <w:tmpl w:val="25D26D2E"/>
    <w:lvl w:ilvl="0" w:tplc="04090001">
      <w:start w:val="1"/>
      <w:numFmt w:val="bullet"/>
      <w:lvlText w:val=""/>
      <w:lvlJc w:val="left"/>
      <w:pPr>
        <w:tabs>
          <w:tab w:val="num" w:pos="-28"/>
        </w:tabs>
        <w:ind w:left="-28" w:hanging="360"/>
      </w:pPr>
      <w:rPr>
        <w:rFonts w:ascii="Symbol" w:hAnsi="Symbol" w:hint="default"/>
      </w:rPr>
    </w:lvl>
    <w:lvl w:ilvl="1" w:tplc="04090003" w:tentative="1">
      <w:start w:val="1"/>
      <w:numFmt w:val="bullet"/>
      <w:lvlText w:val="o"/>
      <w:lvlJc w:val="left"/>
      <w:pPr>
        <w:tabs>
          <w:tab w:val="num" w:pos="692"/>
        </w:tabs>
        <w:ind w:left="692" w:hanging="360"/>
      </w:pPr>
      <w:rPr>
        <w:rFonts w:ascii="Courier New" w:hAnsi="Courier New" w:cs="Courier New" w:hint="default"/>
      </w:rPr>
    </w:lvl>
    <w:lvl w:ilvl="2" w:tplc="04090005" w:tentative="1">
      <w:start w:val="1"/>
      <w:numFmt w:val="bullet"/>
      <w:lvlText w:val=""/>
      <w:lvlJc w:val="left"/>
      <w:pPr>
        <w:tabs>
          <w:tab w:val="num" w:pos="1412"/>
        </w:tabs>
        <w:ind w:left="1412" w:hanging="360"/>
      </w:pPr>
      <w:rPr>
        <w:rFonts w:ascii="Wingdings" w:hAnsi="Wingdings" w:hint="default"/>
      </w:rPr>
    </w:lvl>
    <w:lvl w:ilvl="3" w:tplc="04090001" w:tentative="1">
      <w:start w:val="1"/>
      <w:numFmt w:val="bullet"/>
      <w:lvlText w:val=""/>
      <w:lvlJc w:val="left"/>
      <w:pPr>
        <w:tabs>
          <w:tab w:val="num" w:pos="2132"/>
        </w:tabs>
        <w:ind w:left="2132" w:hanging="360"/>
      </w:pPr>
      <w:rPr>
        <w:rFonts w:ascii="Symbol" w:hAnsi="Symbol" w:hint="default"/>
      </w:rPr>
    </w:lvl>
    <w:lvl w:ilvl="4" w:tplc="04090003" w:tentative="1">
      <w:start w:val="1"/>
      <w:numFmt w:val="bullet"/>
      <w:lvlText w:val="o"/>
      <w:lvlJc w:val="left"/>
      <w:pPr>
        <w:tabs>
          <w:tab w:val="num" w:pos="2852"/>
        </w:tabs>
        <w:ind w:left="2852" w:hanging="360"/>
      </w:pPr>
      <w:rPr>
        <w:rFonts w:ascii="Courier New" w:hAnsi="Courier New" w:cs="Courier New" w:hint="default"/>
      </w:rPr>
    </w:lvl>
    <w:lvl w:ilvl="5" w:tplc="04090005" w:tentative="1">
      <w:start w:val="1"/>
      <w:numFmt w:val="bullet"/>
      <w:lvlText w:val=""/>
      <w:lvlJc w:val="left"/>
      <w:pPr>
        <w:tabs>
          <w:tab w:val="num" w:pos="3572"/>
        </w:tabs>
        <w:ind w:left="3572" w:hanging="360"/>
      </w:pPr>
      <w:rPr>
        <w:rFonts w:ascii="Wingdings" w:hAnsi="Wingdings" w:hint="default"/>
      </w:rPr>
    </w:lvl>
    <w:lvl w:ilvl="6" w:tplc="04090001" w:tentative="1">
      <w:start w:val="1"/>
      <w:numFmt w:val="bullet"/>
      <w:lvlText w:val=""/>
      <w:lvlJc w:val="left"/>
      <w:pPr>
        <w:tabs>
          <w:tab w:val="num" w:pos="4292"/>
        </w:tabs>
        <w:ind w:left="4292" w:hanging="360"/>
      </w:pPr>
      <w:rPr>
        <w:rFonts w:ascii="Symbol" w:hAnsi="Symbol" w:hint="default"/>
      </w:rPr>
    </w:lvl>
    <w:lvl w:ilvl="7" w:tplc="04090003" w:tentative="1">
      <w:start w:val="1"/>
      <w:numFmt w:val="bullet"/>
      <w:lvlText w:val="o"/>
      <w:lvlJc w:val="left"/>
      <w:pPr>
        <w:tabs>
          <w:tab w:val="num" w:pos="5012"/>
        </w:tabs>
        <w:ind w:left="5012" w:hanging="360"/>
      </w:pPr>
      <w:rPr>
        <w:rFonts w:ascii="Courier New" w:hAnsi="Courier New" w:cs="Courier New" w:hint="default"/>
      </w:rPr>
    </w:lvl>
    <w:lvl w:ilvl="8" w:tplc="04090005" w:tentative="1">
      <w:start w:val="1"/>
      <w:numFmt w:val="bullet"/>
      <w:lvlText w:val=""/>
      <w:lvlJc w:val="left"/>
      <w:pPr>
        <w:tabs>
          <w:tab w:val="num" w:pos="5732"/>
        </w:tabs>
        <w:ind w:left="5732" w:hanging="360"/>
      </w:pPr>
      <w:rPr>
        <w:rFonts w:ascii="Wingdings" w:hAnsi="Wingdings" w:hint="default"/>
      </w:rPr>
    </w:lvl>
  </w:abstractNum>
  <w:abstractNum w:abstractNumId="4" w15:restartNumberingAfterBreak="0">
    <w:nsid w:val="19FB56D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F7308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AD7D04"/>
    <w:multiLevelType w:val="hybridMultilevel"/>
    <w:tmpl w:val="C148878C"/>
    <w:lvl w:ilvl="0" w:tplc="04090001">
      <w:start w:val="1"/>
      <w:numFmt w:val="bullet"/>
      <w:lvlText w:val=""/>
      <w:lvlJc w:val="left"/>
      <w:pPr>
        <w:tabs>
          <w:tab w:val="num" w:pos="-28"/>
        </w:tabs>
        <w:ind w:left="-28" w:hanging="360"/>
      </w:pPr>
      <w:rPr>
        <w:rFonts w:ascii="Symbol" w:hAnsi="Symbol" w:hint="default"/>
      </w:rPr>
    </w:lvl>
    <w:lvl w:ilvl="1" w:tplc="04090003" w:tentative="1">
      <w:start w:val="1"/>
      <w:numFmt w:val="bullet"/>
      <w:lvlText w:val="o"/>
      <w:lvlJc w:val="left"/>
      <w:pPr>
        <w:tabs>
          <w:tab w:val="num" w:pos="692"/>
        </w:tabs>
        <w:ind w:left="692" w:hanging="360"/>
      </w:pPr>
      <w:rPr>
        <w:rFonts w:ascii="Courier New" w:hAnsi="Courier New" w:cs="Courier New" w:hint="default"/>
      </w:rPr>
    </w:lvl>
    <w:lvl w:ilvl="2" w:tplc="04090005" w:tentative="1">
      <w:start w:val="1"/>
      <w:numFmt w:val="bullet"/>
      <w:lvlText w:val=""/>
      <w:lvlJc w:val="left"/>
      <w:pPr>
        <w:tabs>
          <w:tab w:val="num" w:pos="1412"/>
        </w:tabs>
        <w:ind w:left="1412" w:hanging="360"/>
      </w:pPr>
      <w:rPr>
        <w:rFonts w:ascii="Wingdings" w:hAnsi="Wingdings" w:hint="default"/>
      </w:rPr>
    </w:lvl>
    <w:lvl w:ilvl="3" w:tplc="04090001" w:tentative="1">
      <w:start w:val="1"/>
      <w:numFmt w:val="bullet"/>
      <w:lvlText w:val=""/>
      <w:lvlJc w:val="left"/>
      <w:pPr>
        <w:tabs>
          <w:tab w:val="num" w:pos="2132"/>
        </w:tabs>
        <w:ind w:left="2132" w:hanging="360"/>
      </w:pPr>
      <w:rPr>
        <w:rFonts w:ascii="Symbol" w:hAnsi="Symbol" w:hint="default"/>
      </w:rPr>
    </w:lvl>
    <w:lvl w:ilvl="4" w:tplc="04090003" w:tentative="1">
      <w:start w:val="1"/>
      <w:numFmt w:val="bullet"/>
      <w:lvlText w:val="o"/>
      <w:lvlJc w:val="left"/>
      <w:pPr>
        <w:tabs>
          <w:tab w:val="num" w:pos="2852"/>
        </w:tabs>
        <w:ind w:left="2852" w:hanging="360"/>
      </w:pPr>
      <w:rPr>
        <w:rFonts w:ascii="Courier New" w:hAnsi="Courier New" w:cs="Courier New" w:hint="default"/>
      </w:rPr>
    </w:lvl>
    <w:lvl w:ilvl="5" w:tplc="04090005" w:tentative="1">
      <w:start w:val="1"/>
      <w:numFmt w:val="bullet"/>
      <w:lvlText w:val=""/>
      <w:lvlJc w:val="left"/>
      <w:pPr>
        <w:tabs>
          <w:tab w:val="num" w:pos="3572"/>
        </w:tabs>
        <w:ind w:left="3572" w:hanging="360"/>
      </w:pPr>
      <w:rPr>
        <w:rFonts w:ascii="Wingdings" w:hAnsi="Wingdings" w:hint="default"/>
      </w:rPr>
    </w:lvl>
    <w:lvl w:ilvl="6" w:tplc="04090001" w:tentative="1">
      <w:start w:val="1"/>
      <w:numFmt w:val="bullet"/>
      <w:lvlText w:val=""/>
      <w:lvlJc w:val="left"/>
      <w:pPr>
        <w:tabs>
          <w:tab w:val="num" w:pos="4292"/>
        </w:tabs>
        <w:ind w:left="4292" w:hanging="360"/>
      </w:pPr>
      <w:rPr>
        <w:rFonts w:ascii="Symbol" w:hAnsi="Symbol" w:hint="default"/>
      </w:rPr>
    </w:lvl>
    <w:lvl w:ilvl="7" w:tplc="04090003" w:tentative="1">
      <w:start w:val="1"/>
      <w:numFmt w:val="bullet"/>
      <w:lvlText w:val="o"/>
      <w:lvlJc w:val="left"/>
      <w:pPr>
        <w:tabs>
          <w:tab w:val="num" w:pos="5012"/>
        </w:tabs>
        <w:ind w:left="5012" w:hanging="360"/>
      </w:pPr>
      <w:rPr>
        <w:rFonts w:ascii="Courier New" w:hAnsi="Courier New" w:cs="Courier New" w:hint="default"/>
      </w:rPr>
    </w:lvl>
    <w:lvl w:ilvl="8" w:tplc="04090005" w:tentative="1">
      <w:start w:val="1"/>
      <w:numFmt w:val="bullet"/>
      <w:lvlText w:val=""/>
      <w:lvlJc w:val="left"/>
      <w:pPr>
        <w:tabs>
          <w:tab w:val="num" w:pos="5732"/>
        </w:tabs>
        <w:ind w:left="5732" w:hanging="360"/>
      </w:pPr>
      <w:rPr>
        <w:rFonts w:ascii="Wingdings" w:hAnsi="Wingdings" w:hint="default"/>
      </w:rPr>
    </w:lvl>
  </w:abstractNum>
  <w:abstractNum w:abstractNumId="7" w15:restartNumberingAfterBreak="0">
    <w:nsid w:val="33CA7EE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3031C7"/>
    <w:multiLevelType w:val="hybridMultilevel"/>
    <w:tmpl w:val="B016EFE0"/>
    <w:lvl w:ilvl="0" w:tplc="1AE2B022">
      <w:numFmt w:val="bullet"/>
      <w:lvlText w:val=""/>
      <w:lvlJc w:val="left"/>
      <w:pPr>
        <w:ind w:left="1800" w:hanging="360"/>
      </w:pPr>
      <w:rPr>
        <w:rFonts w:ascii="Symbol" w:eastAsia="Times New Roman"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86569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1017E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FA07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E637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F96AD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7BD3738"/>
    <w:multiLevelType w:val="hybridMultilevel"/>
    <w:tmpl w:val="18889AF4"/>
    <w:lvl w:ilvl="0" w:tplc="04090001">
      <w:start w:val="1"/>
      <w:numFmt w:val="bullet"/>
      <w:lvlText w:val=""/>
      <w:lvlJc w:val="left"/>
      <w:pPr>
        <w:tabs>
          <w:tab w:val="num" w:pos="-28"/>
        </w:tabs>
        <w:ind w:left="-28" w:hanging="360"/>
      </w:pPr>
      <w:rPr>
        <w:rFonts w:ascii="Symbol" w:hAnsi="Symbol" w:hint="default"/>
      </w:rPr>
    </w:lvl>
    <w:lvl w:ilvl="1" w:tplc="04090003" w:tentative="1">
      <w:start w:val="1"/>
      <w:numFmt w:val="bullet"/>
      <w:lvlText w:val="o"/>
      <w:lvlJc w:val="left"/>
      <w:pPr>
        <w:tabs>
          <w:tab w:val="num" w:pos="692"/>
        </w:tabs>
        <w:ind w:left="692" w:hanging="360"/>
      </w:pPr>
      <w:rPr>
        <w:rFonts w:ascii="Courier New" w:hAnsi="Courier New" w:cs="Courier New" w:hint="default"/>
      </w:rPr>
    </w:lvl>
    <w:lvl w:ilvl="2" w:tplc="04090005" w:tentative="1">
      <w:start w:val="1"/>
      <w:numFmt w:val="bullet"/>
      <w:lvlText w:val=""/>
      <w:lvlJc w:val="left"/>
      <w:pPr>
        <w:tabs>
          <w:tab w:val="num" w:pos="1412"/>
        </w:tabs>
        <w:ind w:left="1412" w:hanging="360"/>
      </w:pPr>
      <w:rPr>
        <w:rFonts w:ascii="Wingdings" w:hAnsi="Wingdings" w:hint="default"/>
      </w:rPr>
    </w:lvl>
    <w:lvl w:ilvl="3" w:tplc="04090001" w:tentative="1">
      <w:start w:val="1"/>
      <w:numFmt w:val="bullet"/>
      <w:lvlText w:val=""/>
      <w:lvlJc w:val="left"/>
      <w:pPr>
        <w:tabs>
          <w:tab w:val="num" w:pos="2132"/>
        </w:tabs>
        <w:ind w:left="2132" w:hanging="360"/>
      </w:pPr>
      <w:rPr>
        <w:rFonts w:ascii="Symbol" w:hAnsi="Symbol" w:hint="default"/>
      </w:rPr>
    </w:lvl>
    <w:lvl w:ilvl="4" w:tplc="04090003" w:tentative="1">
      <w:start w:val="1"/>
      <w:numFmt w:val="bullet"/>
      <w:lvlText w:val="o"/>
      <w:lvlJc w:val="left"/>
      <w:pPr>
        <w:tabs>
          <w:tab w:val="num" w:pos="2852"/>
        </w:tabs>
        <w:ind w:left="2852" w:hanging="360"/>
      </w:pPr>
      <w:rPr>
        <w:rFonts w:ascii="Courier New" w:hAnsi="Courier New" w:cs="Courier New" w:hint="default"/>
      </w:rPr>
    </w:lvl>
    <w:lvl w:ilvl="5" w:tplc="04090005" w:tentative="1">
      <w:start w:val="1"/>
      <w:numFmt w:val="bullet"/>
      <w:lvlText w:val=""/>
      <w:lvlJc w:val="left"/>
      <w:pPr>
        <w:tabs>
          <w:tab w:val="num" w:pos="3572"/>
        </w:tabs>
        <w:ind w:left="3572" w:hanging="360"/>
      </w:pPr>
      <w:rPr>
        <w:rFonts w:ascii="Wingdings" w:hAnsi="Wingdings" w:hint="default"/>
      </w:rPr>
    </w:lvl>
    <w:lvl w:ilvl="6" w:tplc="04090001" w:tentative="1">
      <w:start w:val="1"/>
      <w:numFmt w:val="bullet"/>
      <w:lvlText w:val=""/>
      <w:lvlJc w:val="left"/>
      <w:pPr>
        <w:tabs>
          <w:tab w:val="num" w:pos="4292"/>
        </w:tabs>
        <w:ind w:left="4292" w:hanging="360"/>
      </w:pPr>
      <w:rPr>
        <w:rFonts w:ascii="Symbol" w:hAnsi="Symbol" w:hint="default"/>
      </w:rPr>
    </w:lvl>
    <w:lvl w:ilvl="7" w:tplc="04090003" w:tentative="1">
      <w:start w:val="1"/>
      <w:numFmt w:val="bullet"/>
      <w:lvlText w:val="o"/>
      <w:lvlJc w:val="left"/>
      <w:pPr>
        <w:tabs>
          <w:tab w:val="num" w:pos="5012"/>
        </w:tabs>
        <w:ind w:left="5012" w:hanging="360"/>
      </w:pPr>
      <w:rPr>
        <w:rFonts w:ascii="Courier New" w:hAnsi="Courier New" w:cs="Courier New" w:hint="default"/>
      </w:rPr>
    </w:lvl>
    <w:lvl w:ilvl="8" w:tplc="04090005" w:tentative="1">
      <w:start w:val="1"/>
      <w:numFmt w:val="bullet"/>
      <w:lvlText w:val=""/>
      <w:lvlJc w:val="left"/>
      <w:pPr>
        <w:tabs>
          <w:tab w:val="num" w:pos="5732"/>
        </w:tabs>
        <w:ind w:left="5732" w:hanging="360"/>
      </w:pPr>
      <w:rPr>
        <w:rFonts w:ascii="Wingdings" w:hAnsi="Wingdings" w:hint="default"/>
      </w:rPr>
    </w:lvl>
  </w:abstractNum>
  <w:abstractNum w:abstractNumId="15" w15:restartNumberingAfterBreak="0">
    <w:nsid w:val="5E70337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0B752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0C77E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8F5AE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707BD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5D94C8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60E597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564AE1"/>
    <w:multiLevelType w:val="hybridMultilevel"/>
    <w:tmpl w:val="BDDC48F8"/>
    <w:lvl w:ilvl="0" w:tplc="04090001">
      <w:start w:val="1"/>
      <w:numFmt w:val="bullet"/>
      <w:lvlText w:val=""/>
      <w:lvlJc w:val="left"/>
      <w:pPr>
        <w:tabs>
          <w:tab w:val="num" w:pos="-28"/>
        </w:tabs>
        <w:ind w:left="-28" w:hanging="360"/>
      </w:pPr>
      <w:rPr>
        <w:rFonts w:ascii="Symbol" w:hAnsi="Symbol" w:hint="default"/>
      </w:rPr>
    </w:lvl>
    <w:lvl w:ilvl="1" w:tplc="04090003" w:tentative="1">
      <w:start w:val="1"/>
      <w:numFmt w:val="bullet"/>
      <w:lvlText w:val="o"/>
      <w:lvlJc w:val="left"/>
      <w:pPr>
        <w:tabs>
          <w:tab w:val="num" w:pos="692"/>
        </w:tabs>
        <w:ind w:left="692" w:hanging="360"/>
      </w:pPr>
      <w:rPr>
        <w:rFonts w:ascii="Courier New" w:hAnsi="Courier New" w:cs="Courier New" w:hint="default"/>
      </w:rPr>
    </w:lvl>
    <w:lvl w:ilvl="2" w:tplc="04090005" w:tentative="1">
      <w:start w:val="1"/>
      <w:numFmt w:val="bullet"/>
      <w:lvlText w:val=""/>
      <w:lvlJc w:val="left"/>
      <w:pPr>
        <w:tabs>
          <w:tab w:val="num" w:pos="1412"/>
        </w:tabs>
        <w:ind w:left="1412" w:hanging="360"/>
      </w:pPr>
      <w:rPr>
        <w:rFonts w:ascii="Wingdings" w:hAnsi="Wingdings" w:hint="default"/>
      </w:rPr>
    </w:lvl>
    <w:lvl w:ilvl="3" w:tplc="04090001" w:tentative="1">
      <w:start w:val="1"/>
      <w:numFmt w:val="bullet"/>
      <w:lvlText w:val=""/>
      <w:lvlJc w:val="left"/>
      <w:pPr>
        <w:tabs>
          <w:tab w:val="num" w:pos="2132"/>
        </w:tabs>
        <w:ind w:left="2132" w:hanging="360"/>
      </w:pPr>
      <w:rPr>
        <w:rFonts w:ascii="Symbol" w:hAnsi="Symbol" w:hint="default"/>
      </w:rPr>
    </w:lvl>
    <w:lvl w:ilvl="4" w:tplc="04090003" w:tentative="1">
      <w:start w:val="1"/>
      <w:numFmt w:val="bullet"/>
      <w:lvlText w:val="o"/>
      <w:lvlJc w:val="left"/>
      <w:pPr>
        <w:tabs>
          <w:tab w:val="num" w:pos="2852"/>
        </w:tabs>
        <w:ind w:left="2852" w:hanging="360"/>
      </w:pPr>
      <w:rPr>
        <w:rFonts w:ascii="Courier New" w:hAnsi="Courier New" w:cs="Courier New" w:hint="default"/>
      </w:rPr>
    </w:lvl>
    <w:lvl w:ilvl="5" w:tplc="04090005" w:tentative="1">
      <w:start w:val="1"/>
      <w:numFmt w:val="bullet"/>
      <w:lvlText w:val=""/>
      <w:lvlJc w:val="left"/>
      <w:pPr>
        <w:tabs>
          <w:tab w:val="num" w:pos="3572"/>
        </w:tabs>
        <w:ind w:left="3572" w:hanging="360"/>
      </w:pPr>
      <w:rPr>
        <w:rFonts w:ascii="Wingdings" w:hAnsi="Wingdings" w:hint="default"/>
      </w:rPr>
    </w:lvl>
    <w:lvl w:ilvl="6" w:tplc="04090001" w:tentative="1">
      <w:start w:val="1"/>
      <w:numFmt w:val="bullet"/>
      <w:lvlText w:val=""/>
      <w:lvlJc w:val="left"/>
      <w:pPr>
        <w:tabs>
          <w:tab w:val="num" w:pos="4292"/>
        </w:tabs>
        <w:ind w:left="4292" w:hanging="360"/>
      </w:pPr>
      <w:rPr>
        <w:rFonts w:ascii="Symbol" w:hAnsi="Symbol" w:hint="default"/>
      </w:rPr>
    </w:lvl>
    <w:lvl w:ilvl="7" w:tplc="04090003" w:tentative="1">
      <w:start w:val="1"/>
      <w:numFmt w:val="bullet"/>
      <w:lvlText w:val="o"/>
      <w:lvlJc w:val="left"/>
      <w:pPr>
        <w:tabs>
          <w:tab w:val="num" w:pos="5012"/>
        </w:tabs>
        <w:ind w:left="5012" w:hanging="360"/>
      </w:pPr>
      <w:rPr>
        <w:rFonts w:ascii="Courier New" w:hAnsi="Courier New" w:cs="Courier New" w:hint="default"/>
      </w:rPr>
    </w:lvl>
    <w:lvl w:ilvl="8" w:tplc="04090005" w:tentative="1">
      <w:start w:val="1"/>
      <w:numFmt w:val="bullet"/>
      <w:lvlText w:val=""/>
      <w:lvlJc w:val="left"/>
      <w:pPr>
        <w:tabs>
          <w:tab w:val="num" w:pos="5732"/>
        </w:tabs>
        <w:ind w:left="5732" w:hanging="360"/>
      </w:pPr>
      <w:rPr>
        <w:rFonts w:ascii="Wingdings" w:hAnsi="Wingdings" w:hint="default"/>
      </w:rPr>
    </w:lvl>
  </w:abstractNum>
  <w:abstractNum w:abstractNumId="23" w15:restartNumberingAfterBreak="0">
    <w:nsid w:val="7D9B657B"/>
    <w:multiLevelType w:val="hybridMultilevel"/>
    <w:tmpl w:val="D388C700"/>
    <w:lvl w:ilvl="0" w:tplc="04090001">
      <w:start w:val="1"/>
      <w:numFmt w:val="bullet"/>
      <w:lvlText w:val=""/>
      <w:lvlJc w:val="left"/>
      <w:pPr>
        <w:tabs>
          <w:tab w:val="num" w:pos="-28"/>
        </w:tabs>
        <w:ind w:left="-28" w:hanging="360"/>
      </w:pPr>
      <w:rPr>
        <w:rFonts w:ascii="Symbol" w:hAnsi="Symbol" w:hint="default"/>
      </w:rPr>
    </w:lvl>
    <w:lvl w:ilvl="1" w:tplc="04090003" w:tentative="1">
      <w:start w:val="1"/>
      <w:numFmt w:val="bullet"/>
      <w:lvlText w:val="o"/>
      <w:lvlJc w:val="left"/>
      <w:pPr>
        <w:tabs>
          <w:tab w:val="num" w:pos="692"/>
        </w:tabs>
        <w:ind w:left="692" w:hanging="360"/>
      </w:pPr>
      <w:rPr>
        <w:rFonts w:ascii="Courier New" w:hAnsi="Courier New" w:cs="Courier New" w:hint="default"/>
      </w:rPr>
    </w:lvl>
    <w:lvl w:ilvl="2" w:tplc="04090005" w:tentative="1">
      <w:start w:val="1"/>
      <w:numFmt w:val="bullet"/>
      <w:lvlText w:val=""/>
      <w:lvlJc w:val="left"/>
      <w:pPr>
        <w:tabs>
          <w:tab w:val="num" w:pos="1412"/>
        </w:tabs>
        <w:ind w:left="1412" w:hanging="360"/>
      </w:pPr>
      <w:rPr>
        <w:rFonts w:ascii="Wingdings" w:hAnsi="Wingdings" w:hint="default"/>
      </w:rPr>
    </w:lvl>
    <w:lvl w:ilvl="3" w:tplc="04090001" w:tentative="1">
      <w:start w:val="1"/>
      <w:numFmt w:val="bullet"/>
      <w:lvlText w:val=""/>
      <w:lvlJc w:val="left"/>
      <w:pPr>
        <w:tabs>
          <w:tab w:val="num" w:pos="2132"/>
        </w:tabs>
        <w:ind w:left="2132" w:hanging="360"/>
      </w:pPr>
      <w:rPr>
        <w:rFonts w:ascii="Symbol" w:hAnsi="Symbol" w:hint="default"/>
      </w:rPr>
    </w:lvl>
    <w:lvl w:ilvl="4" w:tplc="04090003" w:tentative="1">
      <w:start w:val="1"/>
      <w:numFmt w:val="bullet"/>
      <w:lvlText w:val="o"/>
      <w:lvlJc w:val="left"/>
      <w:pPr>
        <w:tabs>
          <w:tab w:val="num" w:pos="2852"/>
        </w:tabs>
        <w:ind w:left="2852" w:hanging="360"/>
      </w:pPr>
      <w:rPr>
        <w:rFonts w:ascii="Courier New" w:hAnsi="Courier New" w:cs="Courier New" w:hint="default"/>
      </w:rPr>
    </w:lvl>
    <w:lvl w:ilvl="5" w:tplc="04090005" w:tentative="1">
      <w:start w:val="1"/>
      <w:numFmt w:val="bullet"/>
      <w:lvlText w:val=""/>
      <w:lvlJc w:val="left"/>
      <w:pPr>
        <w:tabs>
          <w:tab w:val="num" w:pos="3572"/>
        </w:tabs>
        <w:ind w:left="3572" w:hanging="360"/>
      </w:pPr>
      <w:rPr>
        <w:rFonts w:ascii="Wingdings" w:hAnsi="Wingdings" w:hint="default"/>
      </w:rPr>
    </w:lvl>
    <w:lvl w:ilvl="6" w:tplc="04090001" w:tentative="1">
      <w:start w:val="1"/>
      <w:numFmt w:val="bullet"/>
      <w:lvlText w:val=""/>
      <w:lvlJc w:val="left"/>
      <w:pPr>
        <w:tabs>
          <w:tab w:val="num" w:pos="4292"/>
        </w:tabs>
        <w:ind w:left="4292" w:hanging="360"/>
      </w:pPr>
      <w:rPr>
        <w:rFonts w:ascii="Symbol" w:hAnsi="Symbol" w:hint="default"/>
      </w:rPr>
    </w:lvl>
    <w:lvl w:ilvl="7" w:tplc="04090003" w:tentative="1">
      <w:start w:val="1"/>
      <w:numFmt w:val="bullet"/>
      <w:lvlText w:val="o"/>
      <w:lvlJc w:val="left"/>
      <w:pPr>
        <w:tabs>
          <w:tab w:val="num" w:pos="5012"/>
        </w:tabs>
        <w:ind w:left="5012" w:hanging="360"/>
      </w:pPr>
      <w:rPr>
        <w:rFonts w:ascii="Courier New" w:hAnsi="Courier New" w:cs="Courier New" w:hint="default"/>
      </w:rPr>
    </w:lvl>
    <w:lvl w:ilvl="8" w:tplc="04090005" w:tentative="1">
      <w:start w:val="1"/>
      <w:numFmt w:val="bullet"/>
      <w:lvlText w:val=""/>
      <w:lvlJc w:val="left"/>
      <w:pPr>
        <w:tabs>
          <w:tab w:val="num" w:pos="5732"/>
        </w:tabs>
        <w:ind w:left="5732" w:hanging="360"/>
      </w:pPr>
      <w:rPr>
        <w:rFonts w:ascii="Wingdings" w:hAnsi="Wingdings" w:hint="default"/>
      </w:rPr>
    </w:lvl>
  </w:abstractNum>
  <w:num w:numId="1" w16cid:durableId="1278412931">
    <w:abstractNumId w:val="11"/>
  </w:num>
  <w:num w:numId="2" w16cid:durableId="31729131">
    <w:abstractNumId w:val="2"/>
  </w:num>
  <w:num w:numId="3" w16cid:durableId="791822071">
    <w:abstractNumId w:val="19"/>
  </w:num>
  <w:num w:numId="4" w16cid:durableId="512304565">
    <w:abstractNumId w:val="12"/>
  </w:num>
  <w:num w:numId="5" w16cid:durableId="440148128">
    <w:abstractNumId w:val="18"/>
  </w:num>
  <w:num w:numId="6" w16cid:durableId="685865334">
    <w:abstractNumId w:val="20"/>
  </w:num>
  <w:num w:numId="7" w16cid:durableId="1177959919">
    <w:abstractNumId w:val="7"/>
  </w:num>
  <w:num w:numId="8" w16cid:durableId="1893614403">
    <w:abstractNumId w:val="21"/>
  </w:num>
  <w:num w:numId="9" w16cid:durableId="1081370761">
    <w:abstractNumId w:val="1"/>
  </w:num>
  <w:num w:numId="10" w16cid:durableId="2108234803">
    <w:abstractNumId w:val="9"/>
  </w:num>
  <w:num w:numId="11" w16cid:durableId="1564873389">
    <w:abstractNumId w:val="10"/>
  </w:num>
  <w:num w:numId="12" w16cid:durableId="1739472028">
    <w:abstractNumId w:val="5"/>
  </w:num>
  <w:num w:numId="13" w16cid:durableId="485244991">
    <w:abstractNumId w:val="17"/>
  </w:num>
  <w:num w:numId="14" w16cid:durableId="951279547">
    <w:abstractNumId w:val="16"/>
  </w:num>
  <w:num w:numId="15" w16cid:durableId="1862544968">
    <w:abstractNumId w:val="15"/>
  </w:num>
  <w:num w:numId="16" w16cid:durableId="1070152890">
    <w:abstractNumId w:val="13"/>
  </w:num>
  <w:num w:numId="17" w16cid:durableId="762991387">
    <w:abstractNumId w:val="4"/>
  </w:num>
  <w:num w:numId="18" w16cid:durableId="993484909">
    <w:abstractNumId w:val="0"/>
    <w:lvlOverride w:ilvl="0">
      <w:lvl w:ilvl="0">
        <w:numFmt w:val="bullet"/>
        <w:lvlText w:val=""/>
        <w:legacy w:legacy="1" w:legacySpace="0" w:legacyIndent="360"/>
        <w:lvlJc w:val="left"/>
        <w:rPr>
          <w:rFonts w:ascii="Symbol" w:hAnsi="Symbol" w:hint="default"/>
        </w:rPr>
      </w:lvl>
    </w:lvlOverride>
  </w:num>
  <w:num w:numId="19" w16cid:durableId="1048991072">
    <w:abstractNumId w:val="23"/>
  </w:num>
  <w:num w:numId="20" w16cid:durableId="270166750">
    <w:abstractNumId w:val="22"/>
  </w:num>
  <w:num w:numId="21" w16cid:durableId="752438535">
    <w:abstractNumId w:val="14"/>
  </w:num>
  <w:num w:numId="22" w16cid:durableId="666131354">
    <w:abstractNumId w:val="3"/>
  </w:num>
  <w:num w:numId="23" w16cid:durableId="1228492874">
    <w:abstractNumId w:val="6"/>
  </w:num>
  <w:num w:numId="24" w16cid:durableId="1829831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CA"/>
    <w:rsid w:val="00000837"/>
    <w:rsid w:val="00002294"/>
    <w:rsid w:val="0000324D"/>
    <w:rsid w:val="00005BE3"/>
    <w:rsid w:val="00011DE6"/>
    <w:rsid w:val="0003340B"/>
    <w:rsid w:val="0008681D"/>
    <w:rsid w:val="000D153B"/>
    <w:rsid w:val="000D404A"/>
    <w:rsid w:val="000E7B0D"/>
    <w:rsid w:val="000F5DC3"/>
    <w:rsid w:val="00110E17"/>
    <w:rsid w:val="00115E45"/>
    <w:rsid w:val="00117890"/>
    <w:rsid w:val="00120119"/>
    <w:rsid w:val="0013443A"/>
    <w:rsid w:val="00152418"/>
    <w:rsid w:val="00155DB6"/>
    <w:rsid w:val="001676A1"/>
    <w:rsid w:val="00174145"/>
    <w:rsid w:val="0019536A"/>
    <w:rsid w:val="001B2E30"/>
    <w:rsid w:val="001B3477"/>
    <w:rsid w:val="001C5C8D"/>
    <w:rsid w:val="001C6701"/>
    <w:rsid w:val="001D3B97"/>
    <w:rsid w:val="001E490E"/>
    <w:rsid w:val="00240311"/>
    <w:rsid w:val="00250296"/>
    <w:rsid w:val="00257D98"/>
    <w:rsid w:val="002A4556"/>
    <w:rsid w:val="002C465F"/>
    <w:rsid w:val="002D19BE"/>
    <w:rsid w:val="002E3189"/>
    <w:rsid w:val="002E752D"/>
    <w:rsid w:val="00321980"/>
    <w:rsid w:val="00321B5F"/>
    <w:rsid w:val="00327A0E"/>
    <w:rsid w:val="00365760"/>
    <w:rsid w:val="003766FA"/>
    <w:rsid w:val="003820FA"/>
    <w:rsid w:val="003831F1"/>
    <w:rsid w:val="003868F3"/>
    <w:rsid w:val="003A7EB6"/>
    <w:rsid w:val="003C2B6A"/>
    <w:rsid w:val="003C335C"/>
    <w:rsid w:val="00402EC6"/>
    <w:rsid w:val="00404951"/>
    <w:rsid w:val="00411DCA"/>
    <w:rsid w:val="00413CB7"/>
    <w:rsid w:val="00420536"/>
    <w:rsid w:val="00422627"/>
    <w:rsid w:val="00431D1F"/>
    <w:rsid w:val="004320C7"/>
    <w:rsid w:val="004447F7"/>
    <w:rsid w:val="00447645"/>
    <w:rsid w:val="00452830"/>
    <w:rsid w:val="00453731"/>
    <w:rsid w:val="004A60D1"/>
    <w:rsid w:val="004B0CF3"/>
    <w:rsid w:val="004B4F4D"/>
    <w:rsid w:val="004B7056"/>
    <w:rsid w:val="005000F5"/>
    <w:rsid w:val="00504E24"/>
    <w:rsid w:val="00513EFC"/>
    <w:rsid w:val="005271B9"/>
    <w:rsid w:val="00570A6A"/>
    <w:rsid w:val="00594721"/>
    <w:rsid w:val="005A2E7E"/>
    <w:rsid w:val="005A748A"/>
    <w:rsid w:val="005B72FD"/>
    <w:rsid w:val="005E2AFD"/>
    <w:rsid w:val="005F23CC"/>
    <w:rsid w:val="00600B8D"/>
    <w:rsid w:val="006051B0"/>
    <w:rsid w:val="00610524"/>
    <w:rsid w:val="00611120"/>
    <w:rsid w:val="0061154B"/>
    <w:rsid w:val="00613F51"/>
    <w:rsid w:val="00642C08"/>
    <w:rsid w:val="00647D41"/>
    <w:rsid w:val="006644FA"/>
    <w:rsid w:val="0068367F"/>
    <w:rsid w:val="00696566"/>
    <w:rsid w:val="006B31BA"/>
    <w:rsid w:val="006B4B37"/>
    <w:rsid w:val="006B6186"/>
    <w:rsid w:val="006E646A"/>
    <w:rsid w:val="006F2C4D"/>
    <w:rsid w:val="00700D24"/>
    <w:rsid w:val="00707FF9"/>
    <w:rsid w:val="00775BB0"/>
    <w:rsid w:val="00775F41"/>
    <w:rsid w:val="007854DB"/>
    <w:rsid w:val="007B2220"/>
    <w:rsid w:val="007B6EEA"/>
    <w:rsid w:val="007C2FBA"/>
    <w:rsid w:val="0081310F"/>
    <w:rsid w:val="0081382E"/>
    <w:rsid w:val="0081750D"/>
    <w:rsid w:val="0082103D"/>
    <w:rsid w:val="00895A3D"/>
    <w:rsid w:val="008B35CB"/>
    <w:rsid w:val="008D15AE"/>
    <w:rsid w:val="008E2A19"/>
    <w:rsid w:val="008F16B2"/>
    <w:rsid w:val="009100C7"/>
    <w:rsid w:val="00921774"/>
    <w:rsid w:val="00932ED0"/>
    <w:rsid w:val="00987827"/>
    <w:rsid w:val="009933E8"/>
    <w:rsid w:val="00995B17"/>
    <w:rsid w:val="009C1E3C"/>
    <w:rsid w:val="009E5D95"/>
    <w:rsid w:val="009F2837"/>
    <w:rsid w:val="00A13AFE"/>
    <w:rsid w:val="00A31CBB"/>
    <w:rsid w:val="00A42AB4"/>
    <w:rsid w:val="00A46C1C"/>
    <w:rsid w:val="00A47ECE"/>
    <w:rsid w:val="00A51163"/>
    <w:rsid w:val="00A64F01"/>
    <w:rsid w:val="00A84B17"/>
    <w:rsid w:val="00AA06AA"/>
    <w:rsid w:val="00AA4E3F"/>
    <w:rsid w:val="00AB4216"/>
    <w:rsid w:val="00AC5EB0"/>
    <w:rsid w:val="00AE5FFC"/>
    <w:rsid w:val="00AF56F7"/>
    <w:rsid w:val="00AF6CB2"/>
    <w:rsid w:val="00AF77D5"/>
    <w:rsid w:val="00B14B4C"/>
    <w:rsid w:val="00B161D2"/>
    <w:rsid w:val="00B16E81"/>
    <w:rsid w:val="00B21121"/>
    <w:rsid w:val="00B230FD"/>
    <w:rsid w:val="00B236FB"/>
    <w:rsid w:val="00B330C2"/>
    <w:rsid w:val="00B423EB"/>
    <w:rsid w:val="00B433A6"/>
    <w:rsid w:val="00B526EC"/>
    <w:rsid w:val="00B63CAD"/>
    <w:rsid w:val="00B65F47"/>
    <w:rsid w:val="00B83CF5"/>
    <w:rsid w:val="00B85086"/>
    <w:rsid w:val="00BA317A"/>
    <w:rsid w:val="00BA5CDA"/>
    <w:rsid w:val="00BC098E"/>
    <w:rsid w:val="00BD2D78"/>
    <w:rsid w:val="00BD30F2"/>
    <w:rsid w:val="00BD6DF5"/>
    <w:rsid w:val="00BF6F04"/>
    <w:rsid w:val="00C025A9"/>
    <w:rsid w:val="00C160C9"/>
    <w:rsid w:val="00C21721"/>
    <w:rsid w:val="00C23DF3"/>
    <w:rsid w:val="00C35703"/>
    <w:rsid w:val="00C43E2C"/>
    <w:rsid w:val="00C4503F"/>
    <w:rsid w:val="00C94CB1"/>
    <w:rsid w:val="00CB5210"/>
    <w:rsid w:val="00CB72CC"/>
    <w:rsid w:val="00CC018C"/>
    <w:rsid w:val="00CC7AD6"/>
    <w:rsid w:val="00CD5808"/>
    <w:rsid w:val="00CD7187"/>
    <w:rsid w:val="00CF784B"/>
    <w:rsid w:val="00D00B79"/>
    <w:rsid w:val="00D12164"/>
    <w:rsid w:val="00D22DA3"/>
    <w:rsid w:val="00D27B74"/>
    <w:rsid w:val="00D55338"/>
    <w:rsid w:val="00D80BE4"/>
    <w:rsid w:val="00D87135"/>
    <w:rsid w:val="00D87606"/>
    <w:rsid w:val="00D904E6"/>
    <w:rsid w:val="00DB6848"/>
    <w:rsid w:val="00DD1052"/>
    <w:rsid w:val="00DE6268"/>
    <w:rsid w:val="00DE7008"/>
    <w:rsid w:val="00DF3566"/>
    <w:rsid w:val="00E00BDF"/>
    <w:rsid w:val="00E076D7"/>
    <w:rsid w:val="00E211E5"/>
    <w:rsid w:val="00E634AB"/>
    <w:rsid w:val="00EB3511"/>
    <w:rsid w:val="00EC1A65"/>
    <w:rsid w:val="00EC1C96"/>
    <w:rsid w:val="00ED7E94"/>
    <w:rsid w:val="00F0355B"/>
    <w:rsid w:val="00F073CA"/>
    <w:rsid w:val="00F325AF"/>
    <w:rsid w:val="00F43217"/>
    <w:rsid w:val="00F51E8E"/>
    <w:rsid w:val="00F86D73"/>
    <w:rsid w:val="00F91C41"/>
    <w:rsid w:val="00FD2CC6"/>
    <w:rsid w:val="00FE02FB"/>
    <w:rsid w:val="00FE0FD7"/>
    <w:rsid w:val="00FF244E"/>
    <w:rsid w:val="00FF2741"/>
    <w:rsid w:val="00FF688F"/>
    <w:rsid w:val="00FF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ADB06"/>
  <w15:chartTrackingRefBased/>
  <w15:docId w15:val="{B770CA7B-2008-4392-9677-670C534D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03D"/>
  </w:style>
  <w:style w:type="paragraph" w:styleId="Heading1">
    <w:name w:val="heading 1"/>
    <w:basedOn w:val="Normal"/>
    <w:next w:val="Normal"/>
    <w:qFormat/>
    <w:rsid w:val="006051B0"/>
    <w:pPr>
      <w:keepNext/>
      <w:outlineLvl w:val="0"/>
    </w:pPr>
    <w:rPr>
      <w:rFonts w:ascii="Garamond" w:hAnsi="Garamond"/>
      <w:sz w:val="24"/>
    </w:rPr>
  </w:style>
  <w:style w:type="paragraph" w:styleId="Heading2">
    <w:name w:val="heading 2"/>
    <w:basedOn w:val="Normal"/>
    <w:next w:val="Normal"/>
    <w:qFormat/>
    <w:rsid w:val="006051B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051B0"/>
    <w:pPr>
      <w:keepNext/>
      <w:spacing w:before="240" w:after="60"/>
      <w:outlineLvl w:val="2"/>
    </w:pPr>
    <w:rPr>
      <w:rFonts w:ascii="Arial" w:hAnsi="Arial" w:cs="Arial"/>
      <w:b/>
      <w:bCs/>
      <w:sz w:val="26"/>
      <w:szCs w:val="26"/>
    </w:rPr>
  </w:style>
  <w:style w:type="paragraph" w:styleId="Heading4">
    <w:name w:val="heading 4"/>
    <w:basedOn w:val="Normal"/>
    <w:next w:val="Normal"/>
    <w:qFormat/>
    <w:rsid w:val="006051B0"/>
    <w:pPr>
      <w:keepNext/>
      <w:spacing w:before="240" w:after="60"/>
      <w:outlineLvl w:val="3"/>
    </w:pPr>
    <w:rPr>
      <w:b/>
      <w:bCs/>
      <w:sz w:val="28"/>
      <w:szCs w:val="28"/>
    </w:rPr>
  </w:style>
  <w:style w:type="paragraph" w:styleId="Heading5">
    <w:name w:val="heading 5"/>
    <w:basedOn w:val="Normal"/>
    <w:next w:val="Normal"/>
    <w:qFormat/>
    <w:rsid w:val="006051B0"/>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Closing">
    <w:name w:val="Letter Closing"/>
    <w:rsid w:val="006051B0"/>
    <w:pPr>
      <w:widowControl w:val="0"/>
      <w:overflowPunct w:val="0"/>
      <w:autoSpaceDE w:val="0"/>
      <w:autoSpaceDN w:val="0"/>
      <w:adjustRightInd w:val="0"/>
      <w:ind w:left="360" w:right="360"/>
    </w:pPr>
    <w:rPr>
      <w:rFonts w:ascii="Franklin Gothic Medium Cond" w:hAnsi="Franklin Gothic Medium Cond" w:cs="Franklin Gothic Medium Cond"/>
      <w:kern w:val="28"/>
    </w:rPr>
  </w:style>
  <w:style w:type="paragraph" w:customStyle="1" w:styleId="LetterDate">
    <w:name w:val="Letter Date"/>
    <w:rsid w:val="006051B0"/>
    <w:pPr>
      <w:widowControl w:val="0"/>
      <w:overflowPunct w:val="0"/>
      <w:autoSpaceDE w:val="0"/>
      <w:autoSpaceDN w:val="0"/>
      <w:adjustRightInd w:val="0"/>
      <w:ind w:left="360" w:right="360"/>
    </w:pPr>
    <w:rPr>
      <w:rFonts w:ascii="Franklin Gothic Medium Cond" w:hAnsi="Franklin Gothic Medium Cond" w:cs="Franklin Gothic Medium Cond"/>
      <w:kern w:val="28"/>
    </w:rPr>
  </w:style>
  <w:style w:type="paragraph" w:customStyle="1" w:styleId="LetterRecipientAddress">
    <w:name w:val="Letter Recipient Address"/>
    <w:rsid w:val="006051B0"/>
    <w:pPr>
      <w:widowControl w:val="0"/>
      <w:overflowPunct w:val="0"/>
      <w:autoSpaceDE w:val="0"/>
      <w:autoSpaceDN w:val="0"/>
      <w:adjustRightInd w:val="0"/>
      <w:ind w:left="360" w:right="360"/>
    </w:pPr>
    <w:rPr>
      <w:rFonts w:ascii="Franklin Gothic Medium Cond" w:hAnsi="Franklin Gothic Medium Cond" w:cs="Franklin Gothic Medium Cond"/>
      <w:color w:val="000000"/>
      <w:kern w:val="28"/>
    </w:rPr>
  </w:style>
  <w:style w:type="paragraph" w:styleId="BodyText">
    <w:name w:val="Body Text"/>
    <w:basedOn w:val="Normal"/>
    <w:rsid w:val="006051B0"/>
    <w:pPr>
      <w:jc w:val="center"/>
    </w:pPr>
  </w:style>
  <w:style w:type="paragraph" w:styleId="BodyText2">
    <w:name w:val="Body Text 2"/>
    <w:basedOn w:val="Normal"/>
    <w:rsid w:val="006051B0"/>
    <w:pPr>
      <w:jc w:val="center"/>
    </w:pPr>
    <w:rPr>
      <w:b/>
    </w:rPr>
  </w:style>
  <w:style w:type="character" w:styleId="Hyperlink">
    <w:name w:val="Hyperlink"/>
    <w:rsid w:val="006051B0"/>
    <w:rPr>
      <w:color w:val="0000FF"/>
      <w:u w:val="single"/>
    </w:rPr>
  </w:style>
  <w:style w:type="paragraph" w:styleId="BalloonText">
    <w:name w:val="Balloon Text"/>
    <w:basedOn w:val="Normal"/>
    <w:semiHidden/>
    <w:rsid w:val="004B7056"/>
    <w:rPr>
      <w:rFonts w:ascii="Tahoma" w:hAnsi="Tahoma" w:cs="Tahoma"/>
      <w:sz w:val="16"/>
      <w:szCs w:val="16"/>
    </w:rPr>
  </w:style>
  <w:style w:type="paragraph" w:customStyle="1" w:styleId="LetterBody">
    <w:name w:val="Letter Body"/>
    <w:rsid w:val="00F51E8E"/>
    <w:pPr>
      <w:widowControl w:val="0"/>
      <w:overflowPunct w:val="0"/>
      <w:autoSpaceDE w:val="0"/>
      <w:autoSpaceDN w:val="0"/>
      <w:adjustRightInd w:val="0"/>
      <w:ind w:left="640" w:right="640"/>
    </w:pPr>
    <w:rPr>
      <w:i/>
      <w:iCs/>
      <w:kern w:val="28"/>
      <w:sz w:val="24"/>
      <w:szCs w:val="24"/>
    </w:rPr>
  </w:style>
  <w:style w:type="character" w:styleId="FollowedHyperlink">
    <w:name w:val="FollowedHyperlink"/>
    <w:rsid w:val="007C2FBA"/>
    <w:rPr>
      <w:color w:val="800080"/>
      <w:u w:val="single"/>
    </w:rPr>
  </w:style>
  <w:style w:type="character" w:styleId="UnresolvedMention">
    <w:name w:val="Unresolved Mention"/>
    <w:basedOn w:val="DefaultParagraphFont"/>
    <w:uiPriority w:val="99"/>
    <w:semiHidden/>
    <w:unhideWhenUsed/>
    <w:rsid w:val="00321980"/>
    <w:rPr>
      <w:color w:val="605E5C"/>
      <w:shd w:val="clear" w:color="auto" w:fill="E1DFDD"/>
    </w:rPr>
  </w:style>
  <w:style w:type="character" w:styleId="CommentReference">
    <w:name w:val="annotation reference"/>
    <w:basedOn w:val="DefaultParagraphFont"/>
    <w:rsid w:val="00CF784B"/>
    <w:rPr>
      <w:sz w:val="16"/>
      <w:szCs w:val="16"/>
    </w:rPr>
  </w:style>
  <w:style w:type="paragraph" w:styleId="CommentText">
    <w:name w:val="annotation text"/>
    <w:basedOn w:val="Normal"/>
    <w:link w:val="CommentTextChar"/>
    <w:rsid w:val="00CF784B"/>
  </w:style>
  <w:style w:type="character" w:customStyle="1" w:styleId="CommentTextChar">
    <w:name w:val="Comment Text Char"/>
    <w:basedOn w:val="DefaultParagraphFont"/>
    <w:link w:val="CommentText"/>
    <w:rsid w:val="00CF784B"/>
  </w:style>
  <w:style w:type="paragraph" w:styleId="CommentSubject">
    <w:name w:val="annotation subject"/>
    <w:basedOn w:val="CommentText"/>
    <w:next w:val="CommentText"/>
    <w:link w:val="CommentSubjectChar"/>
    <w:rsid w:val="00CF784B"/>
    <w:rPr>
      <w:b/>
      <w:bCs/>
    </w:rPr>
  </w:style>
  <w:style w:type="character" w:customStyle="1" w:styleId="CommentSubjectChar">
    <w:name w:val="Comment Subject Char"/>
    <w:basedOn w:val="CommentTextChar"/>
    <w:link w:val="CommentSubject"/>
    <w:rsid w:val="00CF784B"/>
    <w:rPr>
      <w:b/>
      <w:bCs/>
    </w:rPr>
  </w:style>
  <w:style w:type="paragraph" w:styleId="Revision">
    <w:name w:val="Revision"/>
    <w:hidden/>
    <w:uiPriority w:val="99"/>
    <w:semiHidden/>
    <w:rsid w:val="00CF784B"/>
  </w:style>
  <w:style w:type="paragraph" w:styleId="NormalWeb">
    <w:name w:val="Normal (Web)"/>
    <w:basedOn w:val="Normal"/>
    <w:uiPriority w:val="99"/>
    <w:unhideWhenUsed/>
    <w:rsid w:val="005A2E7E"/>
    <w:pPr>
      <w:spacing w:before="100" w:beforeAutospacing="1" w:after="100" w:afterAutospacing="1"/>
    </w:pPr>
    <w:rPr>
      <w:sz w:val="24"/>
      <w:szCs w:val="24"/>
    </w:rPr>
  </w:style>
  <w:style w:type="character" w:customStyle="1" w:styleId="il">
    <w:name w:val="il"/>
    <w:basedOn w:val="DefaultParagraphFont"/>
    <w:rsid w:val="005A2E7E"/>
  </w:style>
  <w:style w:type="paragraph" w:styleId="ListParagraph">
    <w:name w:val="List Paragraph"/>
    <w:basedOn w:val="Normal"/>
    <w:uiPriority w:val="34"/>
    <w:qFormat/>
    <w:rsid w:val="00386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259509">
      <w:bodyDiv w:val="1"/>
      <w:marLeft w:val="0"/>
      <w:marRight w:val="0"/>
      <w:marTop w:val="0"/>
      <w:marBottom w:val="0"/>
      <w:divBdr>
        <w:top w:val="none" w:sz="0" w:space="0" w:color="auto"/>
        <w:left w:val="none" w:sz="0" w:space="0" w:color="auto"/>
        <w:bottom w:val="none" w:sz="0" w:space="0" w:color="auto"/>
        <w:right w:val="none" w:sz="0" w:space="0" w:color="auto"/>
      </w:divBdr>
    </w:div>
    <w:div w:id="821048518">
      <w:bodyDiv w:val="1"/>
      <w:marLeft w:val="0"/>
      <w:marRight w:val="0"/>
      <w:marTop w:val="0"/>
      <w:marBottom w:val="0"/>
      <w:divBdr>
        <w:top w:val="none" w:sz="0" w:space="0" w:color="auto"/>
        <w:left w:val="none" w:sz="0" w:space="0" w:color="auto"/>
        <w:bottom w:val="none" w:sz="0" w:space="0" w:color="auto"/>
        <w:right w:val="none" w:sz="0" w:space="0" w:color="auto"/>
      </w:divBdr>
    </w:div>
    <w:div w:id="942611943">
      <w:bodyDiv w:val="1"/>
      <w:marLeft w:val="0"/>
      <w:marRight w:val="0"/>
      <w:marTop w:val="0"/>
      <w:marBottom w:val="0"/>
      <w:divBdr>
        <w:top w:val="none" w:sz="0" w:space="0" w:color="auto"/>
        <w:left w:val="none" w:sz="0" w:space="0" w:color="auto"/>
        <w:bottom w:val="none" w:sz="0" w:space="0" w:color="auto"/>
        <w:right w:val="none" w:sz="0" w:space="0" w:color="auto"/>
      </w:divBdr>
    </w:div>
    <w:div w:id="18223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altonmainstreet.org" TargetMode="External"/><Relationship Id="rId4" Type="http://schemas.openxmlformats.org/officeDocument/2006/relationships/webSettings" Target="webSettings.xml"/><Relationship Id="rId9" Type="http://schemas.openxmlformats.org/officeDocument/2006/relationships/hyperlink" Target="mailto:sara@altonmainstre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Alton Marketplace Association         Partnership Drive for 2007</vt:lpstr>
    </vt:vector>
  </TitlesOfParts>
  <Company>Alton Marketplace</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Alton Marketplace Association         Partnership Drive for 2007</dc:title>
  <dc:subject/>
  <dc:creator>Sara</dc:creator>
  <cp:keywords/>
  <dc:description/>
  <cp:lastModifiedBy>Sara McGibany</cp:lastModifiedBy>
  <cp:revision>5</cp:revision>
  <cp:lastPrinted>2011-10-21T22:31:00Z</cp:lastPrinted>
  <dcterms:created xsi:type="dcterms:W3CDTF">2025-05-05T20:24:00Z</dcterms:created>
  <dcterms:modified xsi:type="dcterms:W3CDTF">2025-05-06T21:46:00Z</dcterms:modified>
</cp:coreProperties>
</file>